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4"/>
        <w:gridCol w:w="2322"/>
        <w:gridCol w:w="7796"/>
      </w:tblGrid>
      <w:tr w:rsidR="00462018" w:rsidRPr="004636A7" w14:paraId="32A1E485" w14:textId="77777777" w:rsidTr="003B34E1">
        <w:trPr>
          <w:trHeight w:val="508"/>
        </w:trPr>
        <w:tc>
          <w:tcPr>
            <w:tcW w:w="514" w:type="dxa"/>
            <w:tcBorders>
              <w:right w:val="nil"/>
            </w:tcBorders>
            <w:shd w:val="clear" w:color="auto" w:fill="DFDFDF"/>
          </w:tcPr>
          <w:p w14:paraId="357FF43C" w14:textId="77777777" w:rsidR="00462018" w:rsidRPr="00350EFB" w:rsidRDefault="00462018">
            <w:pPr>
              <w:pStyle w:val="TableParagraph"/>
              <w:ind w:left="0"/>
              <w:rPr>
                <w:rFonts w:ascii="Times New Roman"/>
                <w:smallCaps/>
                <w:sz w:val="24"/>
                <w:szCs w:val="24"/>
                <w:lang w:val="en-GB"/>
              </w:rPr>
            </w:pPr>
          </w:p>
        </w:tc>
        <w:tc>
          <w:tcPr>
            <w:tcW w:w="10118" w:type="dxa"/>
            <w:gridSpan w:val="2"/>
            <w:tcBorders>
              <w:left w:val="nil"/>
            </w:tcBorders>
            <w:shd w:val="clear" w:color="auto" w:fill="DFDFDF"/>
          </w:tcPr>
          <w:p w14:paraId="08C96E87" w14:textId="085D9037" w:rsidR="00462018" w:rsidRPr="00350EFB" w:rsidRDefault="009A135A">
            <w:pPr>
              <w:pStyle w:val="TableParagraph"/>
              <w:spacing w:line="268" w:lineRule="exact"/>
              <w:ind w:left="4"/>
              <w:rPr>
                <w:b/>
                <w:smallCaps/>
                <w:sz w:val="24"/>
                <w:szCs w:val="24"/>
                <w:lang w:val="en-GB"/>
              </w:rPr>
            </w:pPr>
            <w:r w:rsidRPr="00350EFB">
              <w:rPr>
                <w:b/>
                <w:smallCaps/>
                <w:sz w:val="24"/>
                <w:szCs w:val="24"/>
                <w:lang w:val="en-GB"/>
              </w:rPr>
              <w:t>Exemption</w:t>
            </w:r>
            <w:r w:rsidR="00266295">
              <w:rPr>
                <w:b/>
                <w:smallCaps/>
                <w:sz w:val="24"/>
                <w:szCs w:val="24"/>
                <w:lang w:val="en-GB"/>
              </w:rPr>
              <w:t xml:space="preserve"> Details</w:t>
            </w:r>
          </w:p>
        </w:tc>
      </w:tr>
      <w:tr w:rsidR="00462018" w:rsidRPr="004636A7" w14:paraId="5C67693C" w14:textId="77777777" w:rsidTr="00526F3A">
        <w:trPr>
          <w:trHeight w:val="407"/>
        </w:trPr>
        <w:tc>
          <w:tcPr>
            <w:tcW w:w="2836" w:type="dxa"/>
            <w:gridSpan w:val="2"/>
          </w:tcPr>
          <w:p w14:paraId="64916247" w14:textId="51E3B6E3" w:rsidR="00462018" w:rsidRPr="00350EFB" w:rsidRDefault="009A135A">
            <w:pPr>
              <w:pStyle w:val="TableParagraph"/>
              <w:ind w:left="0"/>
              <w:rPr>
                <w:rFonts w:ascii="Times New Roman"/>
                <w:b/>
                <w:bCs/>
                <w:sz w:val="20"/>
                <w:lang w:val="en-GB"/>
              </w:rPr>
            </w:pPr>
            <w:r w:rsidRPr="00350EFB">
              <w:rPr>
                <w:rFonts w:ascii="Times New Roman"/>
                <w:b/>
                <w:bCs/>
                <w:sz w:val="20"/>
                <w:lang w:val="en-GB"/>
              </w:rPr>
              <w:t xml:space="preserve"> </w:t>
            </w:r>
            <w:r w:rsidRPr="00350EFB">
              <w:rPr>
                <w:b/>
                <w:bCs/>
                <w:lang w:val="en-GB"/>
              </w:rPr>
              <w:t>Operator</w:t>
            </w:r>
            <w:r w:rsidR="00AC000F" w:rsidRPr="00350EFB">
              <w:rPr>
                <w:b/>
                <w:bCs/>
                <w:lang w:val="en-GB"/>
              </w:rPr>
              <w:t xml:space="preserve"> Name</w:t>
            </w:r>
          </w:p>
        </w:tc>
        <w:tc>
          <w:tcPr>
            <w:tcW w:w="7796" w:type="dxa"/>
          </w:tcPr>
          <w:p w14:paraId="38743022" w14:textId="319C71EA" w:rsidR="00462018" w:rsidRPr="004636A7" w:rsidRDefault="00AC000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  <w:r w:rsidRPr="004636A7">
              <w:rPr>
                <w:rFonts w:ascii="Times New Roman"/>
                <w:sz w:val="20"/>
                <w:lang w:val="en-GB"/>
              </w:rPr>
              <w:t xml:space="preserve"> </w:t>
            </w:r>
            <w:sdt>
              <w:sdtPr>
                <w:rPr>
                  <w:rFonts w:ascii="Times New Roman"/>
                  <w:sz w:val="20"/>
                  <w:lang w:val="en-GB"/>
                </w:rPr>
                <w:id w:val="-1415396110"/>
                <w:placeholder>
                  <w:docPart w:val="25829BDF063047DB93C5EC44AEA66633"/>
                </w:placeholder>
                <w:showingPlcHdr/>
              </w:sdtPr>
              <w:sdtEndPr/>
              <w:sdtContent>
                <w:r w:rsidRPr="004636A7">
                  <w:rPr>
                    <w:rStyle w:val="PlaceholderText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462018" w:rsidRPr="004636A7" w14:paraId="5950E19E" w14:textId="77777777" w:rsidTr="00317704">
        <w:trPr>
          <w:trHeight w:val="5060"/>
        </w:trPr>
        <w:tc>
          <w:tcPr>
            <w:tcW w:w="2836" w:type="dxa"/>
            <w:gridSpan w:val="2"/>
          </w:tcPr>
          <w:p w14:paraId="063CF752" w14:textId="394D0792" w:rsidR="00462018" w:rsidRPr="00350EFB" w:rsidRDefault="00E11E9A" w:rsidP="00E11E9A">
            <w:pPr>
              <w:pStyle w:val="TableParagraph"/>
              <w:spacing w:line="268" w:lineRule="exact"/>
              <w:ind w:left="0"/>
              <w:rPr>
                <w:b/>
                <w:bCs/>
                <w:lang w:val="en-GB"/>
              </w:rPr>
            </w:pPr>
            <w:r w:rsidRPr="00350EFB">
              <w:rPr>
                <w:b/>
                <w:bCs/>
                <w:lang w:val="en-GB"/>
              </w:rPr>
              <w:t xml:space="preserve"> </w:t>
            </w:r>
            <w:r w:rsidR="009A135A" w:rsidRPr="00350EFB">
              <w:rPr>
                <w:b/>
                <w:bCs/>
                <w:lang w:val="en-GB"/>
              </w:rPr>
              <w:t>Repetitive exemption?</w:t>
            </w:r>
          </w:p>
        </w:tc>
        <w:tc>
          <w:tcPr>
            <w:tcW w:w="7796" w:type="dxa"/>
          </w:tcPr>
          <w:p w14:paraId="4B436D07" w14:textId="608C2BDA" w:rsidR="00462018" w:rsidRDefault="008F72C4">
            <w:pPr>
              <w:pStyle w:val="TableParagraph"/>
              <w:spacing w:line="278" w:lineRule="auto"/>
              <w:ind w:right="643"/>
              <w:rPr>
                <w:lang w:val="en-GB"/>
              </w:rPr>
            </w:pPr>
            <w:sdt>
              <w:sdtPr>
                <w:rPr>
                  <w:lang w:val="en-GB"/>
                </w:rPr>
                <w:id w:val="-1284957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09AE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lang w:val="en-GB"/>
              </w:rPr>
              <w:t xml:space="preserve"> Yes     </w:t>
            </w:r>
            <w:sdt>
              <w:sdtPr>
                <w:rPr>
                  <w:lang w:val="en-GB"/>
                </w:rPr>
                <w:id w:val="837435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274C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lang w:val="en-GB"/>
              </w:rPr>
              <w:t xml:space="preserve">  No</w:t>
            </w:r>
            <w:r w:rsidR="00980BC0">
              <w:rPr>
                <w:lang w:val="en-GB"/>
              </w:rPr>
              <w:t xml:space="preserve"> </w:t>
            </w:r>
          </w:p>
          <w:p w14:paraId="42BC4CE6" w14:textId="64C8A872" w:rsidR="00D223F6" w:rsidRDefault="00980BC0" w:rsidP="00D223F6">
            <w:pPr>
              <w:pStyle w:val="TableParagraph"/>
              <w:spacing w:line="278" w:lineRule="auto"/>
              <w:ind w:right="643"/>
              <w:rPr>
                <w:lang w:val="en-GB"/>
              </w:rPr>
            </w:pPr>
            <w:r>
              <w:rPr>
                <w:lang w:val="en-GB"/>
              </w:rPr>
              <w:t>If</w:t>
            </w:r>
            <w:r w:rsidR="00350EFB">
              <w:rPr>
                <w:lang w:val="en-GB"/>
              </w:rPr>
              <w:t xml:space="preserve"> </w:t>
            </w:r>
            <w:proofErr w:type="gramStart"/>
            <w:r w:rsidR="00350EFB">
              <w:rPr>
                <w:lang w:val="en-GB"/>
              </w:rPr>
              <w:t>y</w:t>
            </w:r>
            <w:r>
              <w:rPr>
                <w:lang w:val="en-GB"/>
              </w:rPr>
              <w:t>es</w:t>
            </w:r>
            <w:proofErr w:type="gramEnd"/>
            <w:r>
              <w:rPr>
                <w:lang w:val="en-GB"/>
              </w:rPr>
              <w:t xml:space="preserve"> please provide </w:t>
            </w:r>
            <w:r w:rsidR="00D223F6">
              <w:rPr>
                <w:lang w:val="en-GB"/>
              </w:rPr>
              <w:t>details</w:t>
            </w:r>
            <w:r>
              <w:rPr>
                <w:lang w:val="en-GB"/>
              </w:rPr>
              <w:t xml:space="preserve"> of previous</w:t>
            </w:r>
            <w:r w:rsidR="00D223F6">
              <w:rPr>
                <w:lang w:val="en-GB"/>
              </w:rPr>
              <w:t xml:space="preserve"> Article 7</w:t>
            </w:r>
            <w:r w:rsidR="008E4126">
              <w:rPr>
                <w:lang w:val="en-GB"/>
              </w:rPr>
              <w:t xml:space="preserve">1 </w:t>
            </w:r>
            <w:r>
              <w:rPr>
                <w:lang w:val="en-GB"/>
              </w:rPr>
              <w:t>exemption</w:t>
            </w:r>
            <w:r w:rsidR="00D223F6">
              <w:rPr>
                <w:lang w:val="en-GB"/>
              </w:rPr>
              <w:t xml:space="preserve"> below;</w:t>
            </w:r>
          </w:p>
          <w:p w14:paraId="1DEAE937" w14:textId="5801A956" w:rsidR="00D223F6" w:rsidRDefault="00D223F6" w:rsidP="00D223F6">
            <w:pPr>
              <w:pStyle w:val="TableParagraph"/>
              <w:spacing w:line="278" w:lineRule="auto"/>
              <w:ind w:right="643"/>
              <w:rPr>
                <w:lang w:val="en-GB"/>
              </w:rPr>
            </w:pPr>
          </w:p>
          <w:tbl>
            <w:tblPr>
              <w:tblStyle w:val="TableGrid"/>
              <w:tblW w:w="7448" w:type="dxa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82"/>
              <w:gridCol w:w="2483"/>
              <w:gridCol w:w="2483"/>
            </w:tblGrid>
            <w:tr w:rsidR="00D223F6" w14:paraId="38E636AB" w14:textId="77777777" w:rsidTr="00526F3A">
              <w:tc>
                <w:tcPr>
                  <w:tcW w:w="2482" w:type="dxa"/>
                </w:tcPr>
                <w:p w14:paraId="67E50C6C" w14:textId="4E266A8A" w:rsidR="00D223F6" w:rsidRDefault="00D223F6" w:rsidP="00D223F6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Crew Name(s)</w:t>
                  </w:r>
                </w:p>
              </w:tc>
              <w:tc>
                <w:tcPr>
                  <w:tcW w:w="2483" w:type="dxa"/>
                </w:tcPr>
                <w:p w14:paraId="591A855E" w14:textId="7F4A2E0F" w:rsidR="00D223F6" w:rsidRDefault="00D223F6" w:rsidP="00D223F6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Exemption from - to</w:t>
                  </w:r>
                </w:p>
              </w:tc>
              <w:tc>
                <w:tcPr>
                  <w:tcW w:w="2483" w:type="dxa"/>
                </w:tcPr>
                <w:p w14:paraId="697B43D5" w14:textId="48FB7A9F" w:rsidR="00D223F6" w:rsidRDefault="00526F3A" w:rsidP="00D223F6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Exempted Requirements</w:t>
                  </w:r>
                </w:p>
              </w:tc>
            </w:tr>
            <w:tr w:rsidR="00526F3A" w14:paraId="305A996A" w14:textId="77777777" w:rsidTr="00526F3A">
              <w:tc>
                <w:tcPr>
                  <w:tcW w:w="2482" w:type="dxa"/>
                </w:tcPr>
                <w:p w14:paraId="72CC145C" w14:textId="2EA52533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1706712792"/>
                      <w:placeholder>
                        <w:docPart w:val="E43C89892B044EED97652180E21CA523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1A361040" w14:textId="46D16D1C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1232453112"/>
                      <w:placeholder>
                        <w:docPart w:val="B05100648C654963B9A62219DE737E55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271A206C" w14:textId="7BA90DA4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1010755344"/>
                      <w:placeholder>
                        <w:docPart w:val="26F6EDFA63FE43C2B63DC52CDFB89A98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526F3A" w14:paraId="1EEF2817" w14:textId="77777777" w:rsidTr="00526F3A">
              <w:tc>
                <w:tcPr>
                  <w:tcW w:w="2482" w:type="dxa"/>
                </w:tcPr>
                <w:p w14:paraId="1EBC4A9B" w14:textId="51133A1C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1063874240"/>
                      <w:placeholder>
                        <w:docPart w:val="E869EA3530A84920A97BC2F0145B169E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3886E0A5" w14:textId="6D2F942A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2078118770"/>
                      <w:placeholder>
                        <w:docPart w:val="2EE142CEFF7740BC92FFA741F6D52200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2964E698" w14:textId="54BF3E46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882091302"/>
                      <w:placeholder>
                        <w:docPart w:val="47E46592BF7540659808A394D41D8F63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526F3A" w14:paraId="067A85A2" w14:textId="77777777" w:rsidTr="00526F3A">
              <w:tc>
                <w:tcPr>
                  <w:tcW w:w="2482" w:type="dxa"/>
                </w:tcPr>
                <w:p w14:paraId="57E1D026" w14:textId="7D68D457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200907629"/>
                      <w:placeholder>
                        <w:docPart w:val="43D9D686CFEC4C95827380054891D041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0CFB1AD3" w14:textId="0A9DCA71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798217458"/>
                      <w:placeholder>
                        <w:docPart w:val="3BAC42A5BD8145FEAE0CC444F20ACF06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1840BC0A" w14:textId="45549D2B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316884536"/>
                      <w:placeholder>
                        <w:docPart w:val="BBDC882482354C8EA0C8D79EE3894B3C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526F3A" w14:paraId="05A389AA" w14:textId="77777777" w:rsidTr="00526F3A">
              <w:tc>
                <w:tcPr>
                  <w:tcW w:w="2482" w:type="dxa"/>
                </w:tcPr>
                <w:p w14:paraId="25653B98" w14:textId="57A611C6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1416396414"/>
                      <w:placeholder>
                        <w:docPart w:val="B1F97C5AF98B4D3DB6A84AC35AEF78BD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37AC0259" w14:textId="0D31A0B6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233519340"/>
                      <w:placeholder>
                        <w:docPart w:val="A7CBDEA1EA474E6784AE1FC0E54A9798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5CE2D8C9" w14:textId="66F5A202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1151663264"/>
                      <w:placeholder>
                        <w:docPart w:val="9223B90300C8453FA83D0520C5DDF888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526F3A" w14:paraId="38A26D73" w14:textId="77777777" w:rsidTr="00526F3A">
              <w:tc>
                <w:tcPr>
                  <w:tcW w:w="2482" w:type="dxa"/>
                </w:tcPr>
                <w:p w14:paraId="6DE4EEC9" w14:textId="7EC4DC30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-1277940705"/>
                      <w:placeholder>
                        <w:docPart w:val="F2B135CFDE9F42AC82CB6814DE72E786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02A97F6C" w14:textId="41472B3C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1452292882"/>
                      <w:placeholder>
                        <w:docPart w:val="7FC6919B63FD404D9865929D6C9275A1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  <w:tc>
                <w:tcPr>
                  <w:tcW w:w="2483" w:type="dxa"/>
                </w:tcPr>
                <w:p w14:paraId="3B8A0303" w14:textId="7C0460EF" w:rsidR="00526F3A" w:rsidRDefault="008F72C4" w:rsidP="00526F3A">
                  <w:pPr>
                    <w:pStyle w:val="TableParagraph"/>
                    <w:spacing w:line="278" w:lineRule="auto"/>
                    <w:ind w:left="0" w:right="643"/>
                    <w:rPr>
                      <w:lang w:val="en-GB"/>
                    </w:rPr>
                  </w:pPr>
                  <w:sdt>
                    <w:sdtPr>
                      <w:rPr>
                        <w:lang w:val="en-GB"/>
                      </w:rPr>
                      <w:id w:val="106545184"/>
                      <w:placeholder>
                        <w:docPart w:val="7FD6BBB2A6A4436D8CDFD286AC59BCFE"/>
                      </w:placeholder>
                      <w:showingPlcHdr/>
                    </w:sdtPr>
                    <w:sdtEndPr/>
                    <w:sdtContent>
                      <w:r w:rsidR="00526F3A" w:rsidRPr="00685A07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</w:tbl>
          <w:p w14:paraId="6BE8B411" w14:textId="474EA5B3" w:rsidR="00980BC0" w:rsidRPr="004636A7" w:rsidRDefault="00980BC0">
            <w:pPr>
              <w:pStyle w:val="TableParagraph"/>
              <w:spacing w:line="278" w:lineRule="auto"/>
              <w:ind w:right="643"/>
              <w:rPr>
                <w:lang w:val="en-GB"/>
              </w:rPr>
            </w:pPr>
          </w:p>
        </w:tc>
      </w:tr>
      <w:tr w:rsidR="0001188B" w:rsidRPr="004636A7" w14:paraId="41FA9A62" w14:textId="77777777" w:rsidTr="00526F3A">
        <w:trPr>
          <w:trHeight w:val="1836"/>
        </w:trPr>
        <w:tc>
          <w:tcPr>
            <w:tcW w:w="2836" w:type="dxa"/>
            <w:gridSpan w:val="2"/>
          </w:tcPr>
          <w:p w14:paraId="20240A8B" w14:textId="669704C7" w:rsidR="0001188B" w:rsidRPr="00350EFB" w:rsidRDefault="0001188B" w:rsidP="00E11E9A">
            <w:pPr>
              <w:pStyle w:val="TableParagraph"/>
              <w:spacing w:line="278" w:lineRule="auto"/>
              <w:ind w:left="85" w:right="1329" w:hanging="85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</w:t>
            </w:r>
            <w:r w:rsidR="00D2565C" w:rsidRPr="00D2565C">
              <w:rPr>
                <w:b/>
                <w:bCs/>
                <w:highlight w:val="yellow"/>
                <w:lang w:val="en-GB"/>
              </w:rPr>
              <w:t>Exemption Details</w:t>
            </w:r>
          </w:p>
        </w:tc>
        <w:tc>
          <w:tcPr>
            <w:tcW w:w="7796" w:type="dxa"/>
          </w:tcPr>
          <w:p w14:paraId="17E04082" w14:textId="4B749BC2" w:rsidR="0001188B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Submit details as follows – </w:t>
            </w:r>
          </w:p>
          <w:p w14:paraId="2FB3DD6E" w14:textId="77777777" w:rsid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</w:p>
          <w:p w14:paraId="17D0D5AC" w14:textId="456264AB" w:rsidR="00D2565C" w:rsidRP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b/>
                <w:bCs/>
                <w:i/>
                <w:iCs/>
                <w:lang w:val="en-GB"/>
              </w:rPr>
            </w:pPr>
            <w:r>
              <w:rPr>
                <w:rFonts w:cs="Arial"/>
                <w:b/>
                <w:bCs/>
                <w:i/>
                <w:iCs/>
                <w:lang w:val="en-GB"/>
              </w:rPr>
              <w:t xml:space="preserve">1. </w:t>
            </w:r>
            <w:r w:rsidRPr="00D2565C">
              <w:rPr>
                <w:rFonts w:cs="Arial"/>
                <w:b/>
                <w:bCs/>
                <w:i/>
                <w:iCs/>
                <w:lang w:val="en-GB"/>
              </w:rPr>
              <w:t>Existence of urgent unforeseeable circumstances or urgent operational needs;</w:t>
            </w:r>
          </w:p>
          <w:p w14:paraId="7B84A813" w14:textId="77777777" w:rsid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</w:p>
          <w:p w14:paraId="067A43F3" w14:textId="77777777" w:rsidR="00D2565C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lang w:val="en-GB"/>
              </w:rPr>
            </w:pPr>
            <w:sdt>
              <w:sdtPr>
                <w:rPr>
                  <w:lang w:val="en-GB"/>
                </w:rPr>
                <w:id w:val="1449205090"/>
                <w:placeholder>
                  <w:docPart w:val="10710BC1145C43108D038769C3C3AE1C"/>
                </w:placeholder>
                <w:showingPlcHdr/>
              </w:sdtPr>
              <w:sdtEndPr/>
              <w:sdtContent>
                <w:r w:rsidR="00D2565C" w:rsidRPr="00ED6F39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1C4F0717" w14:textId="77777777" w:rsid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lang w:val="en-GB"/>
              </w:rPr>
            </w:pPr>
          </w:p>
          <w:p w14:paraId="1D9F9752" w14:textId="77777777" w:rsidR="00D2565C" w:rsidRP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b/>
                <w:bCs/>
                <w:i/>
                <w:iCs/>
                <w:lang w:val="en-GB"/>
              </w:rPr>
            </w:pPr>
            <w:r w:rsidRPr="00D2565C">
              <w:rPr>
                <w:b/>
                <w:bCs/>
                <w:i/>
                <w:iCs/>
                <w:lang w:val="en-GB"/>
              </w:rPr>
              <w:t>2. Inability to adequately address above circumstances or needs in compliance with the applicable requirements;</w:t>
            </w:r>
          </w:p>
          <w:p w14:paraId="6A446F0C" w14:textId="77777777" w:rsid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</w:p>
          <w:p w14:paraId="4FC6C3EC" w14:textId="77777777" w:rsidR="00D2565C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lang w:val="en-GB"/>
              </w:rPr>
            </w:pPr>
            <w:sdt>
              <w:sdtPr>
                <w:rPr>
                  <w:lang w:val="en-GB"/>
                </w:rPr>
                <w:id w:val="-535806109"/>
                <w:placeholder>
                  <w:docPart w:val="F96B79F8B2434132A63CE20BCA7D553A"/>
                </w:placeholder>
                <w:showingPlcHdr/>
              </w:sdtPr>
              <w:sdtEndPr/>
              <w:sdtContent>
                <w:r w:rsidR="00D2565C" w:rsidRPr="00ED6F39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0204ED02" w14:textId="77777777" w:rsid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lang w:val="en-GB"/>
              </w:rPr>
            </w:pPr>
          </w:p>
          <w:p w14:paraId="44AE9E14" w14:textId="267387CF" w:rsid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b/>
                <w:bCs/>
                <w:i/>
                <w:iCs/>
                <w:lang w:val="en-GB"/>
              </w:rPr>
            </w:pPr>
            <w:r w:rsidRPr="00D2565C">
              <w:rPr>
                <w:b/>
                <w:bCs/>
                <w:i/>
                <w:iCs/>
                <w:lang w:val="en-GB"/>
              </w:rPr>
              <w:t>3. Safety and compliance with the applicable essential requirements are ensured through the application of adequate mitigation measures;</w:t>
            </w:r>
          </w:p>
          <w:p w14:paraId="392DDE80" w14:textId="2FBDA739" w:rsid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b/>
                <w:bCs/>
                <w:i/>
                <w:iCs/>
                <w:lang w:val="en-GB"/>
              </w:rPr>
            </w:pPr>
          </w:p>
          <w:p w14:paraId="1404B8AC" w14:textId="77777777" w:rsidR="00D2565C" w:rsidRDefault="008F72C4" w:rsidP="00D2565C">
            <w:pPr>
              <w:tabs>
                <w:tab w:val="left" w:pos="381"/>
              </w:tabs>
              <w:ind w:left="381" w:right="153" w:hanging="284"/>
              <w:jc w:val="both"/>
              <w:rPr>
                <w:lang w:val="en-GB"/>
              </w:rPr>
            </w:pPr>
            <w:sdt>
              <w:sdtPr>
                <w:rPr>
                  <w:lang w:val="en-GB"/>
                </w:rPr>
                <w:id w:val="1786774257"/>
                <w:placeholder>
                  <w:docPart w:val="11B96B79305F4C3AAD063343B336BE1D"/>
                </w:placeholder>
                <w:showingPlcHdr/>
              </w:sdtPr>
              <w:sdtEndPr/>
              <w:sdtContent>
                <w:r w:rsidR="00D2565C" w:rsidRPr="00ED6F39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7487ABDB" w14:textId="77777777" w:rsidR="00D2565C" w:rsidRP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b/>
                <w:bCs/>
                <w:i/>
                <w:iCs/>
                <w:lang w:val="en-GB"/>
              </w:rPr>
            </w:pPr>
          </w:p>
          <w:p w14:paraId="21B543E6" w14:textId="53CEEEDE" w:rsidR="00D2565C" w:rsidRDefault="00D2565C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</w:p>
        </w:tc>
      </w:tr>
    </w:tbl>
    <w:p w14:paraId="13D8E719" w14:textId="03266B59" w:rsidR="00D2565C" w:rsidRDefault="00D2565C"/>
    <w:p w14:paraId="73F0F0D2" w14:textId="7D53B108" w:rsidR="00D2565C" w:rsidRDefault="00D2565C"/>
    <w:p w14:paraId="0EBB83B5" w14:textId="4AB87DB6" w:rsidR="00D2565C" w:rsidRDefault="00D2565C"/>
    <w:p w14:paraId="22BB897C" w14:textId="08375AF8" w:rsidR="00D2565C" w:rsidRDefault="00D2565C"/>
    <w:p w14:paraId="4EA981B5" w14:textId="57E1DDA3" w:rsidR="00317704" w:rsidRDefault="00317704"/>
    <w:p w14:paraId="0F008ABD" w14:textId="77777777" w:rsidR="00317704" w:rsidRDefault="00317704"/>
    <w:p w14:paraId="0AE7DB7A" w14:textId="7BDB81CD" w:rsidR="00D2565C" w:rsidRDefault="00D2565C"/>
    <w:p w14:paraId="2F0F954D" w14:textId="77777777" w:rsidR="00D2565C" w:rsidRDefault="00D2565C"/>
    <w:tbl>
      <w:tblPr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4"/>
        <w:gridCol w:w="2322"/>
        <w:gridCol w:w="7796"/>
      </w:tblGrid>
      <w:tr w:rsidR="00462018" w:rsidRPr="004636A7" w14:paraId="145B42D3" w14:textId="77777777" w:rsidTr="00526F3A">
        <w:trPr>
          <w:trHeight w:val="1836"/>
        </w:trPr>
        <w:tc>
          <w:tcPr>
            <w:tcW w:w="2836" w:type="dxa"/>
            <w:gridSpan w:val="2"/>
          </w:tcPr>
          <w:p w14:paraId="0EEC448A" w14:textId="49D2CE32" w:rsidR="00462018" w:rsidRPr="00350EFB" w:rsidRDefault="00E11E9A" w:rsidP="00E11E9A">
            <w:pPr>
              <w:pStyle w:val="TableParagraph"/>
              <w:spacing w:line="278" w:lineRule="auto"/>
              <w:ind w:left="85" w:right="1329" w:hanging="85"/>
              <w:rPr>
                <w:b/>
                <w:bCs/>
                <w:lang w:val="en-GB"/>
              </w:rPr>
            </w:pPr>
            <w:r w:rsidRPr="00350EFB">
              <w:rPr>
                <w:b/>
                <w:bCs/>
                <w:lang w:val="en-GB"/>
              </w:rPr>
              <w:t xml:space="preserve"> </w:t>
            </w:r>
            <w:r w:rsidR="009A135A" w:rsidRPr="00350EFB">
              <w:rPr>
                <w:b/>
                <w:bCs/>
                <w:lang w:val="en-GB"/>
              </w:rPr>
              <w:t>Exempted</w:t>
            </w:r>
            <w:r w:rsidR="006F0BCC">
              <w:rPr>
                <w:b/>
                <w:bCs/>
                <w:lang w:val="en-GB"/>
              </w:rPr>
              <w:t xml:space="preserve"> </w:t>
            </w:r>
            <w:r w:rsidR="00606D5C">
              <w:rPr>
                <w:b/>
                <w:bCs/>
                <w:lang w:val="en-GB"/>
              </w:rPr>
              <w:t>R</w:t>
            </w:r>
            <w:r w:rsidR="009A135A" w:rsidRPr="00350EFB">
              <w:rPr>
                <w:b/>
                <w:bCs/>
                <w:lang w:val="en-GB"/>
              </w:rPr>
              <w:t>equirements</w:t>
            </w:r>
          </w:p>
        </w:tc>
        <w:tc>
          <w:tcPr>
            <w:tcW w:w="7796" w:type="dxa"/>
          </w:tcPr>
          <w:p w14:paraId="2B769BBA" w14:textId="755E2E4C" w:rsidR="009A135A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-1624762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EFB"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rFonts w:cs="Arial"/>
                <w:lang w:val="en-GB"/>
              </w:rPr>
              <w:t xml:space="preserve"> </w:t>
            </w:r>
            <w:r w:rsidR="009A135A" w:rsidRPr="004636A7">
              <w:rPr>
                <w:rFonts w:cs="Arial"/>
                <w:lang w:val="en-GB"/>
              </w:rPr>
              <w:t>operator proficiency checks (OPC) in accordance with points</w:t>
            </w:r>
            <w:r w:rsidR="00AC000F" w:rsidRPr="004636A7">
              <w:rPr>
                <w:rFonts w:cs="Arial"/>
                <w:lang w:val="en-GB"/>
              </w:rPr>
              <w:t xml:space="preserve"> </w:t>
            </w:r>
            <w:r w:rsidR="009A135A" w:rsidRPr="004636A7">
              <w:rPr>
                <w:rFonts w:cs="Arial"/>
                <w:lang w:val="en-GB"/>
              </w:rPr>
              <w:t>ORO.FC.230(b) and ORO.FC.330 of Part-ORO;</w:t>
            </w:r>
          </w:p>
          <w:p w14:paraId="39231C36" w14:textId="77777777" w:rsidR="00350EFB" w:rsidRPr="00F776AB" w:rsidRDefault="00350EFB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sz w:val="16"/>
                <w:szCs w:val="16"/>
                <w:lang w:val="en-GB"/>
              </w:rPr>
            </w:pPr>
          </w:p>
          <w:p w14:paraId="004104AB" w14:textId="755A5DC4" w:rsidR="009A135A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858777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00F" w:rsidRPr="004636A7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rFonts w:cs="Arial"/>
                <w:lang w:val="en-GB"/>
              </w:rPr>
              <w:t xml:space="preserve"> </w:t>
            </w:r>
            <w:r w:rsidR="009A135A" w:rsidRPr="004636A7">
              <w:rPr>
                <w:rFonts w:cs="Arial"/>
                <w:lang w:val="en-GB"/>
              </w:rPr>
              <w:t>line-oriented evaluation in accordance with point ORO.FC.A.245(d), if applicable;</w:t>
            </w:r>
          </w:p>
          <w:p w14:paraId="26CC1500" w14:textId="77777777" w:rsidR="00350EFB" w:rsidRPr="00F776AB" w:rsidRDefault="00350EFB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sz w:val="16"/>
                <w:szCs w:val="16"/>
                <w:lang w:val="en-GB"/>
              </w:rPr>
            </w:pPr>
          </w:p>
          <w:p w14:paraId="595CBC48" w14:textId="55384F33" w:rsidR="009A135A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1458525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00F" w:rsidRPr="004636A7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rFonts w:cs="Arial"/>
                <w:lang w:val="en-GB"/>
              </w:rPr>
              <w:t xml:space="preserve"> </w:t>
            </w:r>
            <w:r w:rsidR="009A135A" w:rsidRPr="004636A7">
              <w:rPr>
                <w:rFonts w:cs="Arial"/>
                <w:lang w:val="en-GB"/>
              </w:rPr>
              <w:t>operator emergency and safety equipment training and checking in accordance with point ORO.FC.230(d) of Part-ORO;</w:t>
            </w:r>
          </w:p>
          <w:p w14:paraId="239EE7A9" w14:textId="77777777" w:rsidR="00266295" w:rsidRPr="00F776AB" w:rsidRDefault="00266295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sz w:val="16"/>
                <w:szCs w:val="16"/>
                <w:lang w:val="en-GB"/>
              </w:rPr>
            </w:pPr>
          </w:p>
          <w:p w14:paraId="55AFFDC8" w14:textId="2229F59E" w:rsidR="009A135A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161678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00F" w:rsidRPr="004636A7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rFonts w:cs="Arial"/>
                <w:lang w:val="en-GB"/>
              </w:rPr>
              <w:t xml:space="preserve">  </w:t>
            </w:r>
            <w:r w:rsidR="009A135A" w:rsidRPr="004636A7">
              <w:rPr>
                <w:rFonts w:cs="Arial"/>
                <w:lang w:val="en-GB"/>
              </w:rPr>
              <w:t>operator ground and flight training in accordance with point ORO.FC.230(f) of Part-ORO;</w:t>
            </w:r>
          </w:p>
          <w:p w14:paraId="3EC08338" w14:textId="77777777" w:rsidR="00266295" w:rsidRPr="00F776AB" w:rsidRDefault="00266295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sz w:val="16"/>
                <w:szCs w:val="16"/>
                <w:lang w:val="en-GB"/>
              </w:rPr>
            </w:pPr>
          </w:p>
          <w:p w14:paraId="5BA7D1E6" w14:textId="7A76C67E" w:rsidR="009A135A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1603837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00F" w:rsidRPr="004636A7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rFonts w:cs="Arial"/>
                <w:lang w:val="en-GB"/>
              </w:rPr>
              <w:t xml:space="preserve">  </w:t>
            </w:r>
            <w:r w:rsidR="009A135A" w:rsidRPr="004636A7">
              <w:rPr>
                <w:rFonts w:cs="Arial"/>
                <w:lang w:val="en-GB"/>
              </w:rPr>
              <w:t>operator cabin crew recurrent training and checking in accordance with point ORO.CC.140 of Part-ORO;</w:t>
            </w:r>
          </w:p>
          <w:p w14:paraId="39A9D718" w14:textId="77777777" w:rsidR="00266295" w:rsidRPr="00F776AB" w:rsidRDefault="00266295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sz w:val="16"/>
                <w:szCs w:val="16"/>
                <w:lang w:val="en-GB"/>
              </w:rPr>
            </w:pPr>
          </w:p>
          <w:p w14:paraId="502C4224" w14:textId="6C4335B6" w:rsidR="009A135A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1312756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00F" w:rsidRPr="004636A7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rFonts w:cs="Arial"/>
                <w:lang w:val="en-GB"/>
              </w:rPr>
              <w:t xml:space="preserve"> </w:t>
            </w:r>
            <w:r w:rsidR="009A135A" w:rsidRPr="004636A7">
              <w:rPr>
                <w:rFonts w:cs="Arial"/>
                <w:lang w:val="en-GB"/>
              </w:rPr>
              <w:t>operator technical crew recurrent training in accordance with point ORO.TC.135 of Part-ORO</w:t>
            </w:r>
            <w:r w:rsidR="001C274C">
              <w:rPr>
                <w:rFonts w:cs="Arial"/>
                <w:lang w:val="en-GB"/>
              </w:rPr>
              <w:t>;</w:t>
            </w:r>
          </w:p>
          <w:p w14:paraId="74617584" w14:textId="77777777" w:rsidR="00266295" w:rsidRPr="00F776AB" w:rsidRDefault="00266295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sz w:val="16"/>
                <w:szCs w:val="16"/>
                <w:lang w:val="en-GB"/>
              </w:rPr>
            </w:pPr>
          </w:p>
          <w:p w14:paraId="4CF233E6" w14:textId="59E63287" w:rsidR="009A135A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1491605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00F" w:rsidRPr="004636A7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rFonts w:cs="Arial"/>
                <w:lang w:val="en-GB"/>
              </w:rPr>
              <w:t xml:space="preserve">  </w:t>
            </w:r>
            <w:r w:rsidR="009A135A" w:rsidRPr="004636A7">
              <w:rPr>
                <w:rFonts w:cs="Arial"/>
                <w:lang w:val="en-GB"/>
              </w:rPr>
              <w:t>operator line checks (LC) in accordance with point ORO.FC.230(c) of Part-ORO;</w:t>
            </w:r>
          </w:p>
          <w:p w14:paraId="6F2D3C55" w14:textId="77777777" w:rsidR="00266295" w:rsidRPr="00F776AB" w:rsidRDefault="00266295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sz w:val="16"/>
                <w:szCs w:val="16"/>
                <w:lang w:val="en-GB"/>
              </w:rPr>
            </w:pPr>
          </w:p>
          <w:p w14:paraId="0C06052A" w14:textId="0674416B" w:rsidR="00462018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1497536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323"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rFonts w:cs="Arial"/>
                <w:lang w:val="en-GB"/>
              </w:rPr>
              <w:t xml:space="preserve"> </w:t>
            </w:r>
            <w:r w:rsidR="009A135A" w:rsidRPr="004636A7">
              <w:rPr>
                <w:rFonts w:cs="Arial"/>
                <w:lang w:val="en-GB"/>
              </w:rPr>
              <w:t>operator recurrent training and checking in accordance with point ORO.FC.130 of Part-ORO</w:t>
            </w:r>
            <w:r w:rsidR="00FC2323">
              <w:rPr>
                <w:rFonts w:cs="Arial"/>
                <w:lang w:val="en-GB"/>
              </w:rPr>
              <w:t>;</w:t>
            </w:r>
          </w:p>
          <w:p w14:paraId="34FE4711" w14:textId="77777777" w:rsidR="00266295" w:rsidRPr="00F776AB" w:rsidRDefault="00266295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rFonts w:cs="Arial"/>
                <w:sz w:val="16"/>
                <w:szCs w:val="16"/>
                <w:lang w:val="en-GB"/>
              </w:rPr>
            </w:pPr>
          </w:p>
          <w:p w14:paraId="3042F91B" w14:textId="7C4159C4" w:rsidR="00FC2323" w:rsidRPr="004636A7" w:rsidRDefault="008F72C4" w:rsidP="00AC000F">
            <w:pPr>
              <w:tabs>
                <w:tab w:val="left" w:pos="381"/>
              </w:tabs>
              <w:ind w:left="381" w:right="153" w:hanging="284"/>
              <w:jc w:val="both"/>
              <w:rPr>
                <w:lang w:val="en-GB"/>
              </w:rPr>
            </w:pPr>
            <w:sdt>
              <w:sdtPr>
                <w:rPr>
                  <w:rFonts w:cs="Arial"/>
                  <w:lang w:val="en-GB"/>
                </w:rPr>
                <w:id w:val="-237477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323"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sdtContent>
            </w:sdt>
            <w:r w:rsidR="00FC2323" w:rsidRPr="004636A7">
              <w:rPr>
                <w:rFonts w:cs="Arial"/>
                <w:lang w:val="en-GB"/>
              </w:rPr>
              <w:t xml:space="preserve"> </w:t>
            </w:r>
            <w:r w:rsidR="00FC2323">
              <w:rPr>
                <w:rFonts w:cs="Arial"/>
                <w:lang w:val="en-GB"/>
              </w:rPr>
              <w:t>flight crew recency in accordance with FCL.060</w:t>
            </w:r>
            <w:r w:rsidR="00EC378F">
              <w:rPr>
                <w:rFonts w:cs="Arial"/>
                <w:lang w:val="en-GB"/>
              </w:rPr>
              <w:t>(b)(c)</w:t>
            </w:r>
            <w:r w:rsidR="00FC2323">
              <w:rPr>
                <w:rFonts w:cs="Arial"/>
                <w:lang w:val="en-GB"/>
              </w:rPr>
              <w:t xml:space="preserve"> and ORO.FC.100(c).</w:t>
            </w:r>
          </w:p>
        </w:tc>
      </w:tr>
      <w:tr w:rsidR="00266295" w:rsidRPr="004636A7" w14:paraId="3094E7C2" w14:textId="77777777" w:rsidTr="003B34E1">
        <w:trPr>
          <w:trHeight w:val="508"/>
        </w:trPr>
        <w:tc>
          <w:tcPr>
            <w:tcW w:w="514" w:type="dxa"/>
            <w:tcBorders>
              <w:right w:val="nil"/>
            </w:tcBorders>
            <w:shd w:val="clear" w:color="auto" w:fill="DFDFDF"/>
          </w:tcPr>
          <w:p w14:paraId="736082B2" w14:textId="167D50B8" w:rsidR="00266295" w:rsidRPr="00350EFB" w:rsidRDefault="00266295" w:rsidP="00266295">
            <w:pPr>
              <w:pStyle w:val="TableParagraph"/>
              <w:ind w:left="0"/>
              <w:rPr>
                <w:rFonts w:ascii="Times New Roman"/>
                <w:smallCaps/>
                <w:sz w:val="24"/>
                <w:szCs w:val="24"/>
                <w:lang w:val="en-GB"/>
              </w:rPr>
            </w:pPr>
          </w:p>
        </w:tc>
        <w:tc>
          <w:tcPr>
            <w:tcW w:w="10118" w:type="dxa"/>
            <w:gridSpan w:val="2"/>
            <w:tcBorders>
              <w:left w:val="nil"/>
            </w:tcBorders>
            <w:shd w:val="clear" w:color="auto" w:fill="DFDFDF"/>
          </w:tcPr>
          <w:p w14:paraId="5882E4EB" w14:textId="54213B72" w:rsidR="00266295" w:rsidRPr="00350EFB" w:rsidRDefault="00266295" w:rsidP="00266295">
            <w:pPr>
              <w:pStyle w:val="TableParagraph"/>
              <w:spacing w:line="268" w:lineRule="exact"/>
              <w:ind w:left="4"/>
              <w:rPr>
                <w:b/>
                <w:smallCaps/>
                <w:sz w:val="24"/>
                <w:szCs w:val="24"/>
                <w:lang w:val="en-GB"/>
              </w:rPr>
            </w:pPr>
            <w:r>
              <w:rPr>
                <w:b/>
                <w:smallCaps/>
                <w:sz w:val="24"/>
                <w:szCs w:val="24"/>
                <w:lang w:val="en-GB"/>
              </w:rPr>
              <w:t>Supporting Evidence Required</w:t>
            </w:r>
          </w:p>
        </w:tc>
      </w:tr>
      <w:tr w:rsidR="00462018" w:rsidRPr="004636A7" w14:paraId="7C5692E1" w14:textId="77777777" w:rsidTr="00526F3A">
        <w:trPr>
          <w:trHeight w:val="2826"/>
        </w:trPr>
        <w:tc>
          <w:tcPr>
            <w:tcW w:w="2836" w:type="dxa"/>
            <w:gridSpan w:val="2"/>
          </w:tcPr>
          <w:p w14:paraId="0C1F4D1B" w14:textId="19562881" w:rsidR="00462018" w:rsidRPr="00350EFB" w:rsidRDefault="00E11E9A" w:rsidP="00E11E9A">
            <w:pPr>
              <w:pStyle w:val="TableParagraph"/>
              <w:spacing w:line="278" w:lineRule="auto"/>
              <w:ind w:left="0" w:right="826"/>
              <w:rPr>
                <w:b/>
                <w:bCs/>
                <w:lang w:val="en-GB"/>
              </w:rPr>
            </w:pPr>
            <w:r>
              <w:rPr>
                <w:lang w:val="en-GB"/>
              </w:rPr>
              <w:t xml:space="preserve"> </w:t>
            </w:r>
            <w:r w:rsidR="00AC000F" w:rsidRPr="00350EFB">
              <w:rPr>
                <w:b/>
                <w:bCs/>
                <w:lang w:val="en-GB"/>
              </w:rPr>
              <w:t>Supporting Evidence</w:t>
            </w:r>
          </w:p>
        </w:tc>
        <w:tc>
          <w:tcPr>
            <w:tcW w:w="7796" w:type="dxa"/>
          </w:tcPr>
          <w:p w14:paraId="607ED832" w14:textId="373D39D8" w:rsidR="00462018" w:rsidRPr="004636A7" w:rsidRDefault="008F72C4" w:rsidP="00FC6347">
            <w:pPr>
              <w:pStyle w:val="TableParagraph"/>
              <w:tabs>
                <w:tab w:val="left" w:pos="806"/>
              </w:tabs>
              <w:ind w:right="153"/>
              <w:jc w:val="both"/>
              <w:rPr>
                <w:lang w:val="en-GB"/>
              </w:rPr>
            </w:pPr>
            <w:sdt>
              <w:sdtPr>
                <w:rPr>
                  <w:lang w:val="en-GB"/>
                </w:rPr>
                <w:id w:val="-189934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00F" w:rsidRPr="004636A7">
                  <w:rPr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lang w:val="en-GB"/>
              </w:rPr>
              <w:t xml:space="preserve">  Details of crew members</w:t>
            </w:r>
            <w:r w:rsidR="006F0BCC">
              <w:rPr>
                <w:lang w:val="en-GB"/>
              </w:rPr>
              <w:t>;</w:t>
            </w:r>
          </w:p>
          <w:p w14:paraId="0956B39B" w14:textId="77777777" w:rsidR="00AC000F" w:rsidRPr="00F776AB" w:rsidRDefault="00AC000F" w:rsidP="00FC6347">
            <w:pPr>
              <w:pStyle w:val="TableParagraph"/>
              <w:tabs>
                <w:tab w:val="left" w:pos="806"/>
              </w:tabs>
              <w:ind w:right="153"/>
              <w:jc w:val="both"/>
              <w:rPr>
                <w:sz w:val="16"/>
                <w:szCs w:val="16"/>
                <w:lang w:val="en-GB"/>
              </w:rPr>
            </w:pPr>
          </w:p>
          <w:p w14:paraId="0DCD02F9" w14:textId="46AE30D1" w:rsidR="004636A7" w:rsidRDefault="008F72C4" w:rsidP="00FC6347">
            <w:pPr>
              <w:pStyle w:val="TableParagraph"/>
              <w:tabs>
                <w:tab w:val="left" w:pos="381"/>
                <w:tab w:val="left" w:pos="806"/>
              </w:tabs>
              <w:ind w:left="381" w:right="153" w:hanging="274"/>
              <w:jc w:val="both"/>
              <w:rPr>
                <w:i/>
                <w:lang w:val="en-GB"/>
              </w:rPr>
            </w:pPr>
            <w:sdt>
              <w:sdtPr>
                <w:rPr>
                  <w:lang w:val="en-GB"/>
                </w:rPr>
                <w:id w:val="-82898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00F" w:rsidRPr="004636A7">
                  <w:rPr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AC000F" w:rsidRPr="004636A7">
              <w:rPr>
                <w:lang w:val="en-GB"/>
              </w:rPr>
              <w:t xml:space="preserve">  </w:t>
            </w:r>
            <w:r w:rsidR="004636A7" w:rsidRPr="004636A7">
              <w:rPr>
                <w:lang w:val="en-GB"/>
              </w:rPr>
              <w:t xml:space="preserve">OM detailing the specific procedures covered by the requested exemption.  </w:t>
            </w:r>
            <w:r w:rsidR="004636A7" w:rsidRPr="00DD09AE">
              <w:rPr>
                <w:i/>
                <w:iCs/>
                <w:lang w:val="en-GB"/>
              </w:rPr>
              <w:t xml:space="preserve">The revision to the </w:t>
            </w:r>
            <w:r w:rsidR="006F0BCC">
              <w:rPr>
                <w:i/>
                <w:iCs/>
                <w:lang w:val="en-GB"/>
              </w:rPr>
              <w:t>o</w:t>
            </w:r>
            <w:r w:rsidR="004636A7" w:rsidRPr="00DD09AE">
              <w:rPr>
                <w:i/>
                <w:iCs/>
                <w:lang w:val="en-GB"/>
              </w:rPr>
              <w:t>perator’s manuals will be instrumental in ensuring that all personnel are aware of the changes that are relevant to their duties</w:t>
            </w:r>
            <w:r w:rsidR="006F0BCC">
              <w:rPr>
                <w:i/>
                <w:iCs/>
                <w:lang w:val="en-GB"/>
              </w:rPr>
              <w:t>;</w:t>
            </w:r>
          </w:p>
          <w:p w14:paraId="0346465E" w14:textId="77777777" w:rsidR="004636A7" w:rsidRPr="00F776AB" w:rsidRDefault="004636A7" w:rsidP="00FC6347">
            <w:pPr>
              <w:pStyle w:val="TableParagraph"/>
              <w:tabs>
                <w:tab w:val="left" w:pos="381"/>
                <w:tab w:val="left" w:pos="806"/>
              </w:tabs>
              <w:ind w:left="381" w:right="153" w:hanging="274"/>
              <w:jc w:val="both"/>
              <w:rPr>
                <w:sz w:val="16"/>
                <w:szCs w:val="16"/>
                <w:lang w:val="en-GB"/>
              </w:rPr>
            </w:pPr>
          </w:p>
          <w:p w14:paraId="3AB02FFD" w14:textId="1A46A083" w:rsidR="004636A7" w:rsidRDefault="008F72C4" w:rsidP="00FC6347">
            <w:pPr>
              <w:pStyle w:val="TableParagraph"/>
              <w:tabs>
                <w:tab w:val="left" w:pos="381"/>
                <w:tab w:val="left" w:pos="806"/>
              </w:tabs>
              <w:ind w:left="381" w:right="153" w:hanging="274"/>
              <w:jc w:val="both"/>
              <w:rPr>
                <w:lang w:val="en-GB"/>
              </w:rPr>
            </w:pPr>
            <w:sdt>
              <w:sdtPr>
                <w:rPr>
                  <w:lang w:val="en-GB"/>
                </w:rPr>
                <w:id w:val="-966576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66E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4636A7" w:rsidRPr="004636A7">
              <w:rPr>
                <w:lang w:val="en-GB"/>
              </w:rPr>
              <w:tab/>
              <w:t xml:space="preserve"> Amended SRA taking into consideration prolonged exemptions and use of multiple exemptions </w:t>
            </w:r>
            <w:r w:rsidR="004636A7">
              <w:rPr>
                <w:lang w:val="en-GB"/>
              </w:rPr>
              <w:t>concurrently</w:t>
            </w:r>
            <w:r w:rsidR="006F0BCC">
              <w:rPr>
                <w:lang w:val="en-GB"/>
              </w:rPr>
              <w:t>;</w:t>
            </w:r>
            <w:r w:rsidR="004636A7" w:rsidRPr="004636A7">
              <w:rPr>
                <w:lang w:val="en-GB"/>
              </w:rPr>
              <w:tab/>
            </w:r>
          </w:p>
          <w:p w14:paraId="02DA9ED2" w14:textId="180B8B19" w:rsidR="0035766E" w:rsidRDefault="0035766E" w:rsidP="00FC6347">
            <w:pPr>
              <w:pStyle w:val="TableParagraph"/>
              <w:tabs>
                <w:tab w:val="left" w:pos="381"/>
                <w:tab w:val="left" w:pos="806"/>
              </w:tabs>
              <w:ind w:left="381" w:right="153" w:hanging="274"/>
              <w:jc w:val="both"/>
              <w:rPr>
                <w:lang w:val="en-GB"/>
              </w:rPr>
            </w:pPr>
          </w:p>
          <w:p w14:paraId="0DE40964" w14:textId="69F11C38" w:rsidR="0035766E" w:rsidRDefault="008F72C4" w:rsidP="00FC6347">
            <w:pPr>
              <w:pStyle w:val="TableParagraph"/>
              <w:tabs>
                <w:tab w:val="left" w:pos="381"/>
                <w:tab w:val="left" w:pos="806"/>
              </w:tabs>
              <w:ind w:left="381" w:right="153" w:hanging="274"/>
              <w:jc w:val="both"/>
              <w:rPr>
                <w:lang w:val="en-GB"/>
              </w:rPr>
            </w:pPr>
            <w:sdt>
              <w:sdtPr>
                <w:rPr>
                  <w:lang w:val="en-GB"/>
                </w:rPr>
                <w:id w:val="405189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66E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35766E" w:rsidRPr="004636A7">
              <w:rPr>
                <w:lang w:val="en-GB"/>
              </w:rPr>
              <w:tab/>
              <w:t xml:space="preserve"> Amended SRA taking into consideration prolonged exemptions and use of multiple exemptions </w:t>
            </w:r>
            <w:r w:rsidR="0035766E">
              <w:rPr>
                <w:lang w:val="en-GB"/>
              </w:rPr>
              <w:t>concurrently;</w:t>
            </w:r>
          </w:p>
          <w:p w14:paraId="3E800AD1" w14:textId="1FB6F893" w:rsidR="004636A7" w:rsidRPr="00F776AB" w:rsidRDefault="004636A7" w:rsidP="00FC6347">
            <w:pPr>
              <w:pStyle w:val="TableParagraph"/>
              <w:tabs>
                <w:tab w:val="left" w:pos="381"/>
                <w:tab w:val="left" w:pos="806"/>
              </w:tabs>
              <w:ind w:left="381" w:right="153" w:hanging="274"/>
              <w:jc w:val="both"/>
              <w:rPr>
                <w:sz w:val="16"/>
                <w:szCs w:val="16"/>
                <w:lang w:val="en-GB"/>
              </w:rPr>
            </w:pPr>
          </w:p>
          <w:p w14:paraId="25BDDD96" w14:textId="6312E3ED" w:rsidR="004636A7" w:rsidRDefault="008F72C4" w:rsidP="001C274C">
            <w:pPr>
              <w:pStyle w:val="TableParagraph"/>
              <w:tabs>
                <w:tab w:val="left" w:pos="381"/>
                <w:tab w:val="left" w:pos="806"/>
              </w:tabs>
              <w:ind w:left="381" w:right="153" w:hanging="274"/>
              <w:jc w:val="both"/>
              <w:rPr>
                <w:lang w:val="en-GB"/>
              </w:rPr>
            </w:pPr>
            <w:sdt>
              <w:sdtPr>
                <w:rPr>
                  <w:lang w:val="en-GB"/>
                </w:rPr>
                <w:id w:val="-38657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76AB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4636A7">
              <w:rPr>
                <w:lang w:val="en-GB"/>
              </w:rPr>
              <w:tab/>
              <w:t xml:space="preserve"> Planned dates for recovery of exempted training.</w:t>
            </w:r>
          </w:p>
          <w:p w14:paraId="38C92601" w14:textId="77777777" w:rsidR="00F776AB" w:rsidRPr="00F776AB" w:rsidRDefault="00F776AB" w:rsidP="001C274C">
            <w:pPr>
              <w:pStyle w:val="TableParagraph"/>
              <w:tabs>
                <w:tab w:val="left" w:pos="381"/>
                <w:tab w:val="left" w:pos="806"/>
              </w:tabs>
              <w:ind w:left="381" w:right="153" w:hanging="274"/>
              <w:jc w:val="both"/>
              <w:rPr>
                <w:sz w:val="16"/>
                <w:szCs w:val="16"/>
                <w:lang w:val="en-GB"/>
              </w:rPr>
            </w:pPr>
          </w:p>
          <w:p w14:paraId="00CE105E" w14:textId="5E08AEEE" w:rsidR="00F776AB" w:rsidRPr="004636A7" w:rsidRDefault="00F776AB" w:rsidP="00F776BB">
            <w:pPr>
              <w:pStyle w:val="TableParagraph"/>
              <w:tabs>
                <w:tab w:val="left" w:pos="381"/>
                <w:tab w:val="left" w:pos="806"/>
              </w:tabs>
              <w:ind w:right="153"/>
              <w:jc w:val="both"/>
              <w:rPr>
                <w:lang w:val="en-GB"/>
              </w:rPr>
            </w:pPr>
          </w:p>
        </w:tc>
      </w:tr>
    </w:tbl>
    <w:p w14:paraId="0282C043" w14:textId="77777777" w:rsidR="00462018" w:rsidRPr="004636A7" w:rsidRDefault="00462018">
      <w:pPr>
        <w:pStyle w:val="BodyText"/>
        <w:spacing w:before="1"/>
        <w:rPr>
          <w:b/>
          <w:sz w:val="13"/>
          <w:lang w:val="en-GB"/>
        </w:rPr>
      </w:pPr>
    </w:p>
    <w:p w14:paraId="39FC5491" w14:textId="53EC6431" w:rsidR="00266295" w:rsidRDefault="00266295">
      <w:pPr>
        <w:pStyle w:val="BodyText"/>
        <w:spacing w:before="11"/>
        <w:rPr>
          <w:sz w:val="21"/>
          <w:lang w:val="en-GB"/>
        </w:rPr>
      </w:pPr>
    </w:p>
    <w:p w14:paraId="2ECC923B" w14:textId="6924BB94" w:rsidR="00F776AB" w:rsidRDefault="00F776AB">
      <w:pPr>
        <w:pStyle w:val="BodyText"/>
        <w:spacing w:before="11"/>
        <w:rPr>
          <w:sz w:val="21"/>
          <w:lang w:val="en-GB"/>
        </w:rPr>
      </w:pPr>
    </w:p>
    <w:p w14:paraId="413CFAE0" w14:textId="5B71429C" w:rsidR="000E01DB" w:rsidRDefault="000E01DB">
      <w:pPr>
        <w:pStyle w:val="BodyText"/>
        <w:spacing w:before="11"/>
        <w:rPr>
          <w:sz w:val="21"/>
          <w:lang w:val="en-GB"/>
        </w:rPr>
      </w:pPr>
    </w:p>
    <w:p w14:paraId="23152F58" w14:textId="7EC6002F" w:rsidR="000E01DB" w:rsidRDefault="000E01DB">
      <w:pPr>
        <w:pStyle w:val="BodyText"/>
        <w:spacing w:before="11"/>
        <w:rPr>
          <w:sz w:val="21"/>
          <w:lang w:val="en-GB"/>
        </w:rPr>
      </w:pPr>
    </w:p>
    <w:p w14:paraId="0D01F447" w14:textId="1F04FC2C" w:rsidR="000E01DB" w:rsidRDefault="000E01DB">
      <w:pPr>
        <w:pStyle w:val="BodyText"/>
        <w:spacing w:before="11"/>
        <w:rPr>
          <w:sz w:val="21"/>
          <w:lang w:val="en-GB"/>
        </w:rPr>
      </w:pPr>
    </w:p>
    <w:p w14:paraId="1D4AD630" w14:textId="5B07BDBC" w:rsidR="000E01DB" w:rsidRDefault="000E01DB">
      <w:pPr>
        <w:pStyle w:val="BodyText"/>
        <w:spacing w:before="11"/>
        <w:rPr>
          <w:sz w:val="21"/>
          <w:lang w:val="en-GB"/>
        </w:rPr>
      </w:pPr>
    </w:p>
    <w:p w14:paraId="5306CE61" w14:textId="47284D75" w:rsidR="000E01DB" w:rsidRDefault="000E01DB">
      <w:pPr>
        <w:pStyle w:val="BodyText"/>
        <w:spacing w:before="11"/>
        <w:rPr>
          <w:sz w:val="21"/>
          <w:lang w:val="en-GB"/>
        </w:rPr>
      </w:pPr>
    </w:p>
    <w:p w14:paraId="703062C2" w14:textId="0B49A3D7" w:rsidR="000E01DB" w:rsidRDefault="000E01DB">
      <w:pPr>
        <w:pStyle w:val="BodyText"/>
        <w:spacing w:before="11"/>
        <w:rPr>
          <w:sz w:val="21"/>
          <w:lang w:val="en-GB"/>
        </w:rPr>
      </w:pPr>
    </w:p>
    <w:p w14:paraId="231F3038" w14:textId="7E89A843" w:rsidR="000E01DB" w:rsidRDefault="000E01DB">
      <w:pPr>
        <w:pStyle w:val="BodyText"/>
        <w:spacing w:before="11"/>
        <w:rPr>
          <w:sz w:val="21"/>
          <w:lang w:val="en-GB"/>
        </w:rPr>
      </w:pPr>
    </w:p>
    <w:p w14:paraId="0208FCF8" w14:textId="2DDD557D" w:rsidR="000E01DB" w:rsidRDefault="000E01DB">
      <w:pPr>
        <w:pStyle w:val="BodyText"/>
        <w:spacing w:before="11"/>
        <w:rPr>
          <w:sz w:val="21"/>
          <w:lang w:val="en-GB"/>
        </w:rPr>
      </w:pPr>
    </w:p>
    <w:p w14:paraId="1F257A60" w14:textId="7BD476CF" w:rsidR="000E01DB" w:rsidRDefault="000E01DB">
      <w:pPr>
        <w:pStyle w:val="BodyText"/>
        <w:spacing w:before="11"/>
        <w:rPr>
          <w:sz w:val="21"/>
          <w:lang w:val="en-GB"/>
        </w:rPr>
      </w:pPr>
    </w:p>
    <w:p w14:paraId="20DEDD69" w14:textId="20E0C283" w:rsidR="000E01DB" w:rsidRDefault="000E01DB">
      <w:pPr>
        <w:pStyle w:val="BodyText"/>
        <w:spacing w:before="11"/>
        <w:rPr>
          <w:sz w:val="21"/>
          <w:lang w:val="en-GB"/>
        </w:rPr>
      </w:pPr>
    </w:p>
    <w:p w14:paraId="6992EC5C" w14:textId="44827E48" w:rsidR="000E01DB" w:rsidRDefault="000E01DB">
      <w:pPr>
        <w:pStyle w:val="BodyText"/>
        <w:spacing w:before="11"/>
        <w:rPr>
          <w:sz w:val="21"/>
          <w:lang w:val="en-GB"/>
        </w:rPr>
      </w:pPr>
    </w:p>
    <w:p w14:paraId="5D336978" w14:textId="18620E37" w:rsidR="000E01DB" w:rsidRDefault="000E01DB">
      <w:pPr>
        <w:pStyle w:val="BodyText"/>
        <w:spacing w:before="11"/>
        <w:rPr>
          <w:sz w:val="21"/>
          <w:lang w:val="en-GB"/>
        </w:rPr>
      </w:pPr>
    </w:p>
    <w:p w14:paraId="04C823DC" w14:textId="0D14542A" w:rsidR="000E01DB" w:rsidRDefault="000E01DB">
      <w:pPr>
        <w:pStyle w:val="BodyText"/>
        <w:spacing w:before="11"/>
        <w:rPr>
          <w:sz w:val="21"/>
          <w:lang w:val="en-GB"/>
        </w:rPr>
      </w:pPr>
    </w:p>
    <w:p w14:paraId="5FED8D4C" w14:textId="375285BC" w:rsidR="000E01DB" w:rsidRDefault="000E01DB">
      <w:pPr>
        <w:pStyle w:val="BodyText"/>
        <w:spacing w:before="11"/>
        <w:rPr>
          <w:sz w:val="21"/>
          <w:lang w:val="en-GB"/>
        </w:rPr>
      </w:pPr>
    </w:p>
    <w:p w14:paraId="73E15110" w14:textId="25EFD5DD" w:rsidR="000E01DB" w:rsidRDefault="000E01DB">
      <w:pPr>
        <w:pStyle w:val="BodyText"/>
        <w:spacing w:before="11"/>
        <w:rPr>
          <w:sz w:val="21"/>
          <w:lang w:val="en-GB"/>
        </w:rPr>
      </w:pPr>
    </w:p>
    <w:p w14:paraId="7CEC4D48" w14:textId="77777777" w:rsidR="000E01DB" w:rsidRDefault="000E01DB">
      <w:pPr>
        <w:pStyle w:val="BodyText"/>
        <w:spacing w:before="11"/>
        <w:rPr>
          <w:sz w:val="21"/>
          <w:lang w:val="en-GB"/>
        </w:rPr>
      </w:pPr>
    </w:p>
    <w:p w14:paraId="1E76862D" w14:textId="77777777" w:rsidR="00606D5C" w:rsidRDefault="00606D5C" w:rsidP="003B34E1">
      <w:pPr>
        <w:widowControl/>
        <w:numPr>
          <w:ilvl w:val="0"/>
          <w:numId w:val="8"/>
        </w:numPr>
        <w:adjustRightInd w:val="0"/>
        <w:spacing w:before="60" w:after="60"/>
        <w:ind w:left="357" w:hanging="357"/>
        <w:rPr>
          <w:rFonts w:ascii="Arial" w:eastAsiaTheme="minorHAnsi" w:hAnsi="Arial" w:cs="Arial"/>
          <w:b/>
          <w:color w:val="000000" w:themeColor="text1"/>
          <w:lang w:val="en-GB" w:eastAsia="en-US" w:bidi="ar-SA"/>
        </w:rPr>
      </w:pPr>
      <w:r>
        <w:rPr>
          <w:b/>
          <w:color w:val="000000" w:themeColor="text1"/>
        </w:rPr>
        <w:t>Declaration</w:t>
      </w:r>
    </w:p>
    <w:p w14:paraId="440622E5" w14:textId="4AF8DC4A" w:rsidR="00606D5C" w:rsidRDefault="00606D5C" w:rsidP="00606D5C">
      <w:pPr>
        <w:adjustRightInd w:val="0"/>
        <w:spacing w:before="120"/>
        <w:jc w:val="both"/>
        <w:rPr>
          <w:color w:val="000000" w:themeColor="text1"/>
          <w:lang w:val="en-IE" w:eastAsia="en-IE"/>
        </w:rPr>
      </w:pPr>
      <w:r>
        <w:rPr>
          <w:color w:val="000000" w:themeColor="text1"/>
          <w:lang w:val="en-IE" w:eastAsia="en-IE"/>
        </w:rPr>
        <w:t xml:space="preserve">I hereby declare that the information contained within this application form, and other required documentation, is verified and correct. </w:t>
      </w:r>
    </w:p>
    <w:p w14:paraId="3A758E06" w14:textId="77777777" w:rsidR="00606D5C" w:rsidRDefault="00606D5C" w:rsidP="00606D5C">
      <w:pPr>
        <w:adjustRightInd w:val="0"/>
        <w:spacing w:before="120"/>
        <w:rPr>
          <w:color w:val="000000" w:themeColor="text1"/>
          <w:lang w:val="en-IE" w:eastAsia="en-IE"/>
        </w:rPr>
      </w:pPr>
    </w:p>
    <w:p w14:paraId="194A8B0A" w14:textId="77777777" w:rsidR="00606D5C" w:rsidRDefault="00606D5C" w:rsidP="00606D5C">
      <w:pPr>
        <w:adjustRightInd w:val="0"/>
        <w:spacing w:before="120"/>
        <w:rPr>
          <w:color w:val="000000" w:themeColor="text1"/>
          <w:lang w:val="en-IE" w:eastAsia="en-IE"/>
        </w:rPr>
      </w:pPr>
      <w:r>
        <w:rPr>
          <w:color w:val="000000" w:themeColor="text1"/>
          <w:lang w:val="en-IE" w:eastAsia="en-IE"/>
        </w:rPr>
        <w:t xml:space="preserve">Signature: </w:t>
      </w:r>
      <w: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color w:val="000000" w:themeColor="text1"/>
          <w:lang w:val="en-IE" w:eastAsia="en-IE"/>
        </w:rPr>
        <w:instrText xml:space="preserve"> FORMTEXT </w:instrText>
      </w:r>
      <w:r>
        <w:fldChar w:fldCharType="separate"/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fldChar w:fldCharType="end"/>
      </w:r>
      <w:r>
        <w:rPr>
          <w:color w:val="000000" w:themeColor="text1"/>
          <w:lang w:val="en-IE" w:eastAsia="en-IE"/>
        </w:rPr>
        <w:t xml:space="preserve">                                        Date (dd/mm/yyyy): </w:t>
      </w:r>
      <w:r>
        <w:fldChar w:fldCharType="begin">
          <w:ffData>
            <w:name w:val="Text27"/>
            <w:enabled/>
            <w:calcOnExit w:val="0"/>
            <w:textInput/>
          </w:ffData>
        </w:fldChar>
      </w:r>
      <w:r>
        <w:rPr>
          <w:color w:val="000000" w:themeColor="text1"/>
          <w:lang w:val="en-IE" w:eastAsia="en-IE"/>
        </w:rPr>
        <w:instrText xml:space="preserve"> FORMTEXT </w:instrText>
      </w:r>
      <w:r>
        <w:fldChar w:fldCharType="separate"/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fldChar w:fldCharType="end"/>
      </w:r>
    </w:p>
    <w:p w14:paraId="5BC4AD16" w14:textId="77777777" w:rsidR="00606D5C" w:rsidRDefault="00606D5C" w:rsidP="00606D5C">
      <w:pPr>
        <w:adjustRightInd w:val="0"/>
        <w:spacing w:before="240"/>
        <w:rPr>
          <w:color w:val="000000" w:themeColor="text1"/>
          <w:lang w:val="en-IE" w:eastAsia="en-IE"/>
        </w:rPr>
      </w:pPr>
    </w:p>
    <w:p w14:paraId="23311683" w14:textId="6F860DDF" w:rsidR="00606D5C" w:rsidRDefault="00606D5C" w:rsidP="00606D5C">
      <w:pPr>
        <w:adjustRightInd w:val="0"/>
        <w:spacing w:before="240"/>
        <w:rPr>
          <w:color w:val="000000" w:themeColor="text1"/>
          <w:lang w:val="en-IE" w:eastAsia="en-IE"/>
        </w:rPr>
      </w:pPr>
      <w:r>
        <w:rPr>
          <w:color w:val="000000" w:themeColor="text1"/>
          <w:lang w:val="en-IE" w:eastAsia="en-IE"/>
        </w:rPr>
        <w:t xml:space="preserve">Name (Nominated Person Crew Training): </w:t>
      </w:r>
      <w:r>
        <w:fldChar w:fldCharType="begin">
          <w:ffData>
            <w:name w:val="Text28"/>
            <w:enabled/>
            <w:calcOnExit w:val="0"/>
            <w:textInput/>
          </w:ffData>
        </w:fldChar>
      </w:r>
      <w:r>
        <w:rPr>
          <w:color w:val="000000" w:themeColor="text1"/>
          <w:lang w:val="en-IE" w:eastAsia="en-IE"/>
        </w:rPr>
        <w:instrText xml:space="preserve"> FORMTEXT </w:instrText>
      </w:r>
      <w:r>
        <w:fldChar w:fldCharType="separate"/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rPr>
          <w:noProof/>
          <w:color w:val="000000" w:themeColor="text1"/>
          <w:lang w:val="en-IE" w:eastAsia="en-IE"/>
        </w:rPr>
        <w:t> </w:t>
      </w:r>
      <w:r>
        <w:fldChar w:fldCharType="end"/>
      </w:r>
    </w:p>
    <w:p w14:paraId="2D395A2F" w14:textId="4827E364" w:rsidR="00606D5C" w:rsidRDefault="00606D5C" w:rsidP="00606D5C">
      <w:pPr>
        <w:rPr>
          <w:sz w:val="28"/>
          <w:szCs w:val="24"/>
          <w:lang w:val="en-GB" w:eastAsia="en-US"/>
        </w:rPr>
      </w:pPr>
    </w:p>
    <w:p w14:paraId="3D4B4B5F" w14:textId="77777777" w:rsidR="00606D5C" w:rsidRDefault="00606D5C" w:rsidP="00606D5C">
      <w:pPr>
        <w:rPr>
          <w:sz w:val="28"/>
          <w:szCs w:val="24"/>
          <w:lang w:val="en-GB" w:eastAsia="en-US"/>
        </w:rPr>
      </w:pPr>
    </w:p>
    <w:p w14:paraId="0C459891" w14:textId="77777777" w:rsidR="00606D5C" w:rsidRDefault="00606D5C" w:rsidP="00606D5C">
      <w:pPr>
        <w:widowControl/>
        <w:numPr>
          <w:ilvl w:val="0"/>
          <w:numId w:val="8"/>
        </w:numPr>
        <w:adjustRightInd w:val="0"/>
        <w:spacing w:before="60" w:after="60"/>
        <w:ind w:left="357" w:hanging="357"/>
        <w:rPr>
          <w:b/>
          <w:color w:val="000000" w:themeColor="text1"/>
        </w:rPr>
      </w:pPr>
      <w:r>
        <w:rPr>
          <w:b/>
          <w:color w:val="000000" w:themeColor="text1"/>
        </w:rPr>
        <w:t xml:space="preserve">Submissions and Enquiries </w:t>
      </w:r>
    </w:p>
    <w:p w14:paraId="64FA9DD5" w14:textId="143173CA" w:rsidR="00606D5C" w:rsidRDefault="00606D5C" w:rsidP="00606D5C">
      <w:pPr>
        <w:jc w:val="both"/>
        <w:rPr>
          <w:color w:val="000000"/>
        </w:rPr>
      </w:pPr>
      <w:r>
        <w:rPr>
          <w:color w:val="000000" w:themeColor="text1"/>
          <w:lang w:val="en-IE" w:eastAsia="en-IE"/>
        </w:rPr>
        <w:t>This form, together with supporting evidence, should be completed and submitted electronically via email</w:t>
      </w:r>
      <w:r w:rsidR="006F0BCC">
        <w:rPr>
          <w:color w:val="000000" w:themeColor="text1"/>
          <w:lang w:val="en-IE" w:eastAsia="en-IE"/>
        </w:rPr>
        <w:t>, to</w:t>
      </w:r>
      <w:hyperlink r:id="rId8" w:history="1">
        <w:r w:rsidR="006F0BCC" w:rsidRPr="00384BD7">
          <w:rPr>
            <w:rStyle w:val="Hyperlink"/>
          </w:rPr>
          <w:t xml:space="preserve"> airops.tm@transport.gov.mt</w:t>
        </w:r>
      </w:hyperlink>
      <w:r>
        <w:rPr>
          <w:color w:val="000000"/>
        </w:rPr>
        <w:t xml:space="preserve"> and your assigned Flight Operations Inspector.</w:t>
      </w:r>
    </w:p>
    <w:p w14:paraId="4089973B" w14:textId="69B4D951" w:rsidR="00606D5C" w:rsidRDefault="00606D5C">
      <w:pPr>
        <w:pStyle w:val="BodyText"/>
        <w:spacing w:before="11"/>
        <w:rPr>
          <w:sz w:val="21"/>
          <w:lang w:val="en-GB"/>
        </w:rPr>
      </w:pPr>
    </w:p>
    <w:p w14:paraId="5A01D722" w14:textId="13A723F9" w:rsidR="004F47DE" w:rsidRDefault="004F47DE">
      <w:pPr>
        <w:pStyle w:val="BodyText"/>
        <w:spacing w:before="11"/>
        <w:rPr>
          <w:sz w:val="21"/>
          <w:lang w:val="en-GB"/>
        </w:rPr>
      </w:pPr>
    </w:p>
    <w:p w14:paraId="0E1BBB29" w14:textId="58E7D41B" w:rsidR="004F47DE" w:rsidRDefault="004F47DE">
      <w:pPr>
        <w:pStyle w:val="BodyText"/>
        <w:spacing w:before="11"/>
        <w:rPr>
          <w:sz w:val="21"/>
          <w:lang w:val="en-GB"/>
        </w:rPr>
      </w:pPr>
    </w:p>
    <w:p w14:paraId="50C10333" w14:textId="17A48AE1" w:rsidR="004F47DE" w:rsidRDefault="004F47DE">
      <w:pPr>
        <w:pStyle w:val="BodyText"/>
        <w:spacing w:before="11"/>
        <w:rPr>
          <w:sz w:val="21"/>
          <w:lang w:val="en-GB"/>
        </w:rPr>
      </w:pPr>
    </w:p>
    <w:p w14:paraId="1E709AEE" w14:textId="60F450FC" w:rsidR="004F47DE" w:rsidRDefault="004F47DE">
      <w:pPr>
        <w:pStyle w:val="BodyText"/>
        <w:spacing w:before="11"/>
        <w:rPr>
          <w:sz w:val="21"/>
          <w:lang w:val="en-GB"/>
        </w:rPr>
      </w:pPr>
    </w:p>
    <w:p w14:paraId="277458D9" w14:textId="77777777" w:rsidR="004F47DE" w:rsidRPr="004F47DE" w:rsidRDefault="004F47DE" w:rsidP="004F47DE">
      <w:pPr>
        <w:rPr>
          <w:rFonts w:asciiTheme="minorHAnsi" w:hAnsiTheme="minorHAnsi" w:cstheme="minorHAnsi"/>
          <w:b/>
          <w:lang w:val="mt-MT"/>
        </w:rPr>
      </w:pPr>
      <w:r w:rsidRPr="004F47DE">
        <w:rPr>
          <w:rFonts w:asciiTheme="minorHAnsi" w:hAnsiTheme="minorHAnsi" w:cstheme="minorHAnsi"/>
          <w:b/>
        </w:rPr>
        <w:t>Data Protection Notice</w:t>
      </w:r>
    </w:p>
    <w:p w14:paraId="35814105" w14:textId="77777777" w:rsidR="004F47DE" w:rsidRPr="004F47DE" w:rsidRDefault="004F47DE" w:rsidP="004F47DE">
      <w:pPr>
        <w:rPr>
          <w:rFonts w:asciiTheme="minorHAnsi" w:hAnsiTheme="minorHAnsi" w:cstheme="minorHAnsi"/>
          <w:b/>
          <w:lang w:val="mt-MT"/>
        </w:rPr>
      </w:pPr>
    </w:p>
    <w:p w14:paraId="44F5DEE2" w14:textId="7A4476BB" w:rsidR="004F47DE" w:rsidRDefault="004F47DE" w:rsidP="004F47DE">
      <w:pPr>
        <w:pStyle w:val="BodyText"/>
        <w:spacing w:before="11"/>
        <w:jc w:val="both"/>
        <w:rPr>
          <w:rFonts w:asciiTheme="minorHAnsi" w:hAnsiTheme="minorHAnsi" w:cstheme="minorHAnsi"/>
          <w:i/>
          <w:lang w:val="mt-MT"/>
        </w:rPr>
      </w:pPr>
      <w:r w:rsidRPr="004F47DE">
        <w:rPr>
          <w:rFonts w:asciiTheme="minorHAnsi" w:hAnsiTheme="minorHAnsi" w:cstheme="minorHAnsi"/>
          <w:i/>
        </w:rPr>
        <w:t xml:space="preserve">All data collected in this form is processed in accordance with the </w:t>
      </w:r>
      <w:r w:rsidRPr="004F47DE">
        <w:rPr>
          <w:rFonts w:asciiTheme="minorHAnsi" w:hAnsiTheme="minorHAnsi" w:cstheme="minorHAnsi"/>
          <w:i/>
          <w:lang w:val="mt-MT"/>
        </w:rPr>
        <w:t xml:space="preserve">Privacy Laws that include General </w:t>
      </w:r>
      <w:r w:rsidRPr="004F47DE">
        <w:rPr>
          <w:rFonts w:asciiTheme="minorHAnsi" w:hAnsiTheme="minorHAnsi" w:cstheme="minorHAnsi"/>
          <w:i/>
        </w:rPr>
        <w:t xml:space="preserve">Data Protection </w:t>
      </w:r>
      <w:r w:rsidRPr="004F47DE">
        <w:rPr>
          <w:rFonts w:asciiTheme="minorHAnsi" w:hAnsiTheme="minorHAnsi" w:cstheme="minorHAnsi"/>
          <w:i/>
          <w:lang w:val="mt-MT"/>
        </w:rPr>
        <w:t xml:space="preserve">Regulation  (EU) 2016/679 and Chapter 586 of the Laws of Malta (Data Protection Act). </w:t>
      </w:r>
      <w:r w:rsidRPr="004F47DE">
        <w:rPr>
          <w:rFonts w:asciiTheme="minorHAnsi" w:hAnsiTheme="minorHAnsi" w:cstheme="minorHAnsi"/>
          <w:i/>
        </w:rPr>
        <w:t xml:space="preserve">The data provided may be granted </w:t>
      </w:r>
      <w:r w:rsidRPr="004F47DE">
        <w:rPr>
          <w:rFonts w:asciiTheme="minorHAnsi" w:hAnsiTheme="minorHAnsi" w:cstheme="minorHAnsi"/>
          <w:i/>
          <w:lang w:val="mt-MT"/>
        </w:rPr>
        <w:t>to</w:t>
      </w:r>
      <w:r w:rsidRPr="004F47DE">
        <w:rPr>
          <w:rFonts w:asciiTheme="minorHAnsi" w:hAnsiTheme="minorHAnsi" w:cstheme="minorHAnsi"/>
          <w:i/>
        </w:rPr>
        <w:t xml:space="preserve"> other Public Authorities and/or Government Departments as required and permitted by Maltese Law.</w:t>
      </w:r>
      <w:r w:rsidRPr="004F47DE">
        <w:rPr>
          <w:rFonts w:asciiTheme="minorHAnsi" w:hAnsiTheme="minorHAnsi" w:cstheme="minorHAnsi"/>
          <w:i/>
          <w:lang w:val="mt-MT"/>
        </w:rPr>
        <w:t xml:space="preserve"> </w:t>
      </w:r>
      <w:r w:rsidRPr="004F47DE">
        <w:rPr>
          <w:rFonts w:asciiTheme="minorHAnsi" w:hAnsiTheme="minorHAnsi" w:cstheme="minorHAnsi"/>
          <w:i/>
        </w:rPr>
        <w:t>Transport Malta of Triq</w:t>
      </w:r>
      <w:r w:rsidRPr="004F47DE">
        <w:rPr>
          <w:rFonts w:asciiTheme="minorHAnsi" w:hAnsiTheme="minorHAnsi" w:cstheme="minorHAnsi"/>
          <w:i/>
          <w:lang w:val="mt-MT"/>
        </w:rPr>
        <w:t xml:space="preserve"> </w:t>
      </w:r>
      <w:r w:rsidRPr="004F47DE">
        <w:rPr>
          <w:rFonts w:asciiTheme="minorHAnsi" w:hAnsiTheme="minorHAnsi" w:cstheme="minorHAnsi"/>
          <w:i/>
        </w:rPr>
        <w:t xml:space="preserve">Pantar, Lija, Malta LJA2021 is the data controller for the purpose of the </w:t>
      </w:r>
      <w:r w:rsidRPr="004F47DE">
        <w:rPr>
          <w:rFonts w:asciiTheme="minorHAnsi" w:hAnsiTheme="minorHAnsi" w:cstheme="minorHAnsi"/>
          <w:i/>
          <w:lang w:val="mt-MT"/>
        </w:rPr>
        <w:t>privacy laws</w:t>
      </w:r>
      <w:r w:rsidRPr="004F47DE">
        <w:rPr>
          <w:rFonts w:asciiTheme="minorHAnsi" w:hAnsiTheme="minorHAnsi" w:cstheme="minorHAnsi"/>
          <w:i/>
        </w:rPr>
        <w:t>.</w:t>
      </w:r>
    </w:p>
    <w:p w14:paraId="2F8BE2B7" w14:textId="248546D9" w:rsidR="00C84E5B" w:rsidRPr="00C84E5B" w:rsidRDefault="00C84E5B" w:rsidP="00C84E5B">
      <w:pPr>
        <w:rPr>
          <w:lang w:val="en-GB"/>
        </w:rPr>
      </w:pPr>
    </w:p>
    <w:p w14:paraId="27FBA76F" w14:textId="7C53146E" w:rsidR="00C84E5B" w:rsidRPr="00C84E5B" w:rsidRDefault="00C84E5B" w:rsidP="00C84E5B">
      <w:pPr>
        <w:rPr>
          <w:lang w:val="en-GB"/>
        </w:rPr>
      </w:pPr>
    </w:p>
    <w:p w14:paraId="1A43A844" w14:textId="309AE630" w:rsidR="00C84E5B" w:rsidRPr="00C84E5B" w:rsidRDefault="00C84E5B" w:rsidP="00C84E5B">
      <w:pPr>
        <w:rPr>
          <w:lang w:val="en-GB"/>
        </w:rPr>
      </w:pPr>
    </w:p>
    <w:p w14:paraId="417D7CBB" w14:textId="0626DBBE" w:rsidR="00C84E5B" w:rsidRPr="00C84E5B" w:rsidRDefault="00C84E5B" w:rsidP="00C84E5B">
      <w:pPr>
        <w:rPr>
          <w:lang w:val="en-GB"/>
        </w:rPr>
      </w:pPr>
    </w:p>
    <w:p w14:paraId="1BC8B848" w14:textId="7E5254BB" w:rsidR="00C84E5B" w:rsidRPr="00C84E5B" w:rsidRDefault="00C84E5B" w:rsidP="00C84E5B">
      <w:pPr>
        <w:rPr>
          <w:lang w:val="en-GB"/>
        </w:rPr>
      </w:pPr>
    </w:p>
    <w:p w14:paraId="37897B13" w14:textId="30436C88" w:rsidR="00C84E5B" w:rsidRPr="00C84E5B" w:rsidRDefault="00C84E5B" w:rsidP="00C84E5B">
      <w:pPr>
        <w:rPr>
          <w:lang w:val="en-GB"/>
        </w:rPr>
      </w:pPr>
    </w:p>
    <w:p w14:paraId="25A77513" w14:textId="24432150" w:rsidR="00C84E5B" w:rsidRPr="00C84E5B" w:rsidRDefault="00C84E5B" w:rsidP="00C84E5B">
      <w:pPr>
        <w:rPr>
          <w:lang w:val="en-GB"/>
        </w:rPr>
      </w:pPr>
    </w:p>
    <w:p w14:paraId="3E61B183" w14:textId="44E3B1F3" w:rsidR="00C84E5B" w:rsidRPr="00C84E5B" w:rsidRDefault="00C84E5B" w:rsidP="00C84E5B">
      <w:pPr>
        <w:rPr>
          <w:lang w:val="en-GB"/>
        </w:rPr>
      </w:pPr>
    </w:p>
    <w:p w14:paraId="6E2E9C6E" w14:textId="0D340A0C" w:rsidR="00C84E5B" w:rsidRPr="00C84E5B" w:rsidRDefault="00C84E5B" w:rsidP="00C84E5B">
      <w:pPr>
        <w:rPr>
          <w:lang w:val="en-GB"/>
        </w:rPr>
      </w:pPr>
    </w:p>
    <w:p w14:paraId="207218FF" w14:textId="5435AFAC" w:rsidR="00C84E5B" w:rsidRPr="00C84E5B" w:rsidRDefault="00C84E5B" w:rsidP="00C84E5B">
      <w:pPr>
        <w:rPr>
          <w:lang w:val="en-GB"/>
        </w:rPr>
      </w:pPr>
    </w:p>
    <w:p w14:paraId="2AA14CCD" w14:textId="090C1CDB" w:rsidR="00C84E5B" w:rsidRPr="00C84E5B" w:rsidRDefault="00C84E5B" w:rsidP="00C84E5B">
      <w:pPr>
        <w:rPr>
          <w:lang w:val="en-GB"/>
        </w:rPr>
      </w:pPr>
    </w:p>
    <w:p w14:paraId="30BBC2DE" w14:textId="2E2F992A" w:rsidR="00C84E5B" w:rsidRPr="00C84E5B" w:rsidRDefault="00C84E5B" w:rsidP="00C84E5B">
      <w:pPr>
        <w:rPr>
          <w:lang w:val="en-GB"/>
        </w:rPr>
      </w:pPr>
    </w:p>
    <w:p w14:paraId="7313A3EA" w14:textId="53844909" w:rsidR="00C84E5B" w:rsidRPr="00C84E5B" w:rsidRDefault="00C84E5B" w:rsidP="00C84E5B">
      <w:pPr>
        <w:rPr>
          <w:lang w:val="en-GB"/>
        </w:rPr>
      </w:pPr>
    </w:p>
    <w:p w14:paraId="14F2B005" w14:textId="3D5769D0" w:rsidR="00C84E5B" w:rsidRPr="00C84E5B" w:rsidRDefault="00C84E5B" w:rsidP="00C84E5B">
      <w:pPr>
        <w:rPr>
          <w:lang w:val="en-GB"/>
        </w:rPr>
      </w:pPr>
    </w:p>
    <w:p w14:paraId="5D831AAA" w14:textId="09A2DE40" w:rsidR="00C84E5B" w:rsidRDefault="00C84E5B" w:rsidP="00C84E5B">
      <w:pPr>
        <w:rPr>
          <w:rFonts w:asciiTheme="minorHAnsi" w:eastAsia="Arial" w:hAnsiTheme="minorHAnsi" w:cstheme="minorHAnsi"/>
          <w:i/>
          <w:lang w:val="mt-MT"/>
        </w:rPr>
      </w:pPr>
    </w:p>
    <w:p w14:paraId="483505B5" w14:textId="3528BD08" w:rsidR="00C84E5B" w:rsidRPr="00C84E5B" w:rsidRDefault="00C84E5B" w:rsidP="00C84E5B">
      <w:pPr>
        <w:tabs>
          <w:tab w:val="left" w:pos="8790"/>
        </w:tabs>
        <w:rPr>
          <w:lang w:val="en-GB"/>
        </w:rPr>
      </w:pPr>
      <w:r>
        <w:rPr>
          <w:lang w:val="en-GB"/>
        </w:rPr>
        <w:tab/>
      </w:r>
    </w:p>
    <w:sectPr w:rsidR="00C84E5B" w:rsidRPr="00C84E5B" w:rsidSect="003B34E1">
      <w:headerReference w:type="default" r:id="rId9"/>
      <w:footerReference w:type="default" r:id="rId10"/>
      <w:pgSz w:w="11910" w:h="16840"/>
      <w:pgMar w:top="720" w:right="720" w:bottom="720" w:left="720" w:header="0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788FA" w14:textId="77777777" w:rsidR="008F72C4" w:rsidRDefault="008F72C4">
      <w:r>
        <w:separator/>
      </w:r>
    </w:p>
  </w:endnote>
  <w:endnote w:type="continuationSeparator" w:id="0">
    <w:p w14:paraId="67721900" w14:textId="77777777" w:rsidR="008F72C4" w:rsidRDefault="008F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24" w:type="dxa"/>
      <w:tblInd w:w="-176" w:type="dxa"/>
      <w:tblBorders>
        <w:top w:val="single" w:sz="12" w:space="0" w:color="auto"/>
      </w:tblBorders>
      <w:tblLook w:val="01E0" w:firstRow="1" w:lastRow="1" w:firstColumn="1" w:lastColumn="1" w:noHBand="0" w:noVBand="0"/>
    </w:tblPr>
    <w:tblGrid>
      <w:gridCol w:w="3686"/>
      <w:gridCol w:w="5103"/>
      <w:gridCol w:w="1735"/>
    </w:tblGrid>
    <w:tr w:rsidR="003B34E1" w:rsidRPr="00876295" w14:paraId="7916DCEF" w14:textId="77777777" w:rsidTr="00C84E5B">
      <w:trPr>
        <w:cantSplit/>
        <w:trHeight w:val="288"/>
      </w:trPr>
      <w:tc>
        <w:tcPr>
          <w:tcW w:w="3686" w:type="dxa"/>
          <w:shd w:val="clear" w:color="auto" w:fill="auto"/>
        </w:tcPr>
        <w:p w14:paraId="1F135BE2" w14:textId="79B6256A" w:rsidR="003B34E1" w:rsidRPr="00876295" w:rsidRDefault="003B34E1" w:rsidP="003B34E1">
          <w:pPr>
            <w:spacing w:before="120" w:after="120"/>
            <w:rPr>
              <w:sz w:val="16"/>
              <w:szCs w:val="16"/>
            </w:rPr>
          </w:pPr>
          <w:r w:rsidRPr="00876295">
            <w:rPr>
              <w:sz w:val="16"/>
              <w:szCs w:val="16"/>
            </w:rPr>
            <w:t>Form: TM/CAD/0</w:t>
          </w:r>
          <w:r>
            <w:rPr>
              <w:sz w:val="16"/>
              <w:szCs w:val="16"/>
            </w:rPr>
            <w:t>385</w:t>
          </w:r>
          <w:r w:rsidRPr="00876295">
            <w:rPr>
              <w:sz w:val="16"/>
              <w:szCs w:val="16"/>
            </w:rPr>
            <w:t xml:space="preserve"> Issue </w:t>
          </w:r>
          <w:r w:rsidR="00D223F6">
            <w:rPr>
              <w:sz w:val="16"/>
              <w:szCs w:val="16"/>
            </w:rPr>
            <w:t>2</w:t>
          </w:r>
          <w:r w:rsidRPr="00876295">
            <w:rPr>
              <w:sz w:val="16"/>
              <w:szCs w:val="16"/>
            </w:rPr>
            <w:t xml:space="preserve"> – </w:t>
          </w:r>
          <w:r w:rsidR="00D223F6">
            <w:rPr>
              <w:sz w:val="16"/>
              <w:szCs w:val="16"/>
            </w:rPr>
            <w:t>November</w:t>
          </w:r>
          <w:r>
            <w:rPr>
              <w:sz w:val="16"/>
              <w:szCs w:val="16"/>
              <w:lang w:val="mt-MT"/>
            </w:rPr>
            <w:t xml:space="preserve"> 2020</w:t>
          </w:r>
        </w:p>
      </w:tc>
      <w:tc>
        <w:tcPr>
          <w:tcW w:w="5103" w:type="dxa"/>
        </w:tcPr>
        <w:p w14:paraId="44B89F4E" w14:textId="77777777" w:rsidR="003B34E1" w:rsidRPr="00876295" w:rsidRDefault="003B34E1" w:rsidP="003B34E1">
          <w:pPr>
            <w:spacing w:before="120" w:after="120"/>
            <w:jc w:val="center"/>
            <w:rPr>
              <w:sz w:val="12"/>
              <w:szCs w:val="12"/>
            </w:rPr>
          </w:pPr>
          <w:r w:rsidRPr="00876295">
            <w:rPr>
              <w:sz w:val="12"/>
              <w:szCs w:val="12"/>
            </w:rPr>
            <w:t>Transport Malta is the Authority for Transport in Malta set up by ACT XV of 2009</w:t>
          </w:r>
        </w:p>
      </w:tc>
      <w:tc>
        <w:tcPr>
          <w:tcW w:w="1735" w:type="dxa"/>
          <w:shd w:val="clear" w:color="auto" w:fill="auto"/>
        </w:tcPr>
        <w:p w14:paraId="79C441A2" w14:textId="77777777" w:rsidR="003B34E1" w:rsidRPr="00876295" w:rsidRDefault="003B34E1" w:rsidP="003B34E1">
          <w:pPr>
            <w:spacing w:before="120" w:after="120"/>
            <w:jc w:val="right"/>
            <w:rPr>
              <w:sz w:val="16"/>
              <w:szCs w:val="16"/>
            </w:rPr>
          </w:pPr>
          <w:r w:rsidRPr="00876295">
            <w:rPr>
              <w:sz w:val="16"/>
              <w:szCs w:val="16"/>
            </w:rPr>
            <w:t xml:space="preserve">Page </w:t>
          </w:r>
          <w:r w:rsidRPr="00876295">
            <w:rPr>
              <w:sz w:val="16"/>
              <w:szCs w:val="16"/>
            </w:rPr>
            <w:fldChar w:fldCharType="begin"/>
          </w:r>
          <w:r w:rsidRPr="00876295">
            <w:rPr>
              <w:sz w:val="16"/>
              <w:szCs w:val="16"/>
            </w:rPr>
            <w:instrText xml:space="preserve"> PAGE </w:instrText>
          </w:r>
          <w:r w:rsidRPr="00876295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 w:rsidRPr="00876295">
            <w:rPr>
              <w:sz w:val="16"/>
              <w:szCs w:val="16"/>
            </w:rPr>
            <w:fldChar w:fldCharType="end"/>
          </w:r>
          <w:r w:rsidRPr="00876295">
            <w:rPr>
              <w:sz w:val="16"/>
              <w:szCs w:val="16"/>
            </w:rPr>
            <w:t xml:space="preserve"> of </w:t>
          </w:r>
          <w:r w:rsidRPr="00876295">
            <w:rPr>
              <w:sz w:val="16"/>
              <w:szCs w:val="16"/>
            </w:rPr>
            <w:fldChar w:fldCharType="begin"/>
          </w:r>
          <w:r w:rsidRPr="00876295">
            <w:rPr>
              <w:sz w:val="16"/>
              <w:szCs w:val="16"/>
            </w:rPr>
            <w:instrText xml:space="preserve"> NUMPAGES </w:instrText>
          </w:r>
          <w:r w:rsidRPr="00876295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8</w:t>
          </w:r>
          <w:r w:rsidRPr="00876295">
            <w:rPr>
              <w:sz w:val="16"/>
              <w:szCs w:val="16"/>
            </w:rPr>
            <w:fldChar w:fldCharType="end"/>
          </w:r>
        </w:p>
      </w:tc>
    </w:tr>
  </w:tbl>
  <w:p w14:paraId="504D917C" w14:textId="14128536" w:rsidR="003B34E1" w:rsidRPr="001D3A5A" w:rsidRDefault="003B34E1" w:rsidP="001D3A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3EB2D" w14:textId="77777777" w:rsidR="008F72C4" w:rsidRDefault="008F72C4">
      <w:r>
        <w:separator/>
      </w:r>
    </w:p>
  </w:footnote>
  <w:footnote w:type="continuationSeparator" w:id="0">
    <w:p w14:paraId="27AC6B1E" w14:textId="77777777" w:rsidR="008F72C4" w:rsidRDefault="008F7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2E347" w14:textId="77777777" w:rsidR="003B34E1" w:rsidRDefault="003B34E1"/>
  <w:tbl>
    <w:tblPr>
      <w:tblW w:w="10505" w:type="dxa"/>
      <w:tblInd w:w="-234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8058"/>
      <w:gridCol w:w="2447"/>
    </w:tblGrid>
    <w:tr w:rsidR="003B34E1" w:rsidRPr="00844850" w14:paraId="29FDC168" w14:textId="77777777" w:rsidTr="003B34E1">
      <w:trPr>
        <w:trHeight w:val="1231"/>
      </w:trPr>
      <w:tc>
        <w:tcPr>
          <w:tcW w:w="8058" w:type="dxa"/>
        </w:tcPr>
        <w:p w14:paraId="63F7A4D2" w14:textId="77777777" w:rsidR="003B34E1" w:rsidRPr="00350EFB" w:rsidRDefault="003B34E1" w:rsidP="003B34E1">
          <w:pPr>
            <w:spacing w:before="68"/>
            <w:rPr>
              <w:rFonts w:asciiTheme="minorHAnsi" w:hAnsiTheme="minorHAnsi" w:cstheme="minorHAnsi"/>
              <w:b/>
              <w:caps/>
              <w:lang w:val="en-GB"/>
            </w:rPr>
          </w:pPr>
          <w:r w:rsidRPr="00350EFB">
            <w:rPr>
              <w:rFonts w:asciiTheme="minorHAnsi" w:hAnsiTheme="minorHAnsi" w:cstheme="minorHAnsi"/>
              <w:b/>
              <w:caps/>
              <w:lang w:val="en-GB"/>
            </w:rPr>
            <w:t>Covid-19 Outbreak: Application for Extension of Exemption</w:t>
          </w:r>
          <w:r>
            <w:rPr>
              <w:rFonts w:asciiTheme="minorHAnsi" w:hAnsiTheme="minorHAnsi" w:cstheme="minorHAnsi"/>
              <w:b/>
              <w:caps/>
              <w:lang w:val="en-GB"/>
            </w:rPr>
            <w:t xml:space="preserve"> For</w:t>
          </w:r>
          <w:r w:rsidRPr="00350EFB">
            <w:rPr>
              <w:rFonts w:asciiTheme="minorHAnsi" w:hAnsiTheme="minorHAnsi" w:cstheme="minorHAnsi"/>
              <w:b/>
              <w:caps/>
              <w:lang w:val="en-GB"/>
            </w:rPr>
            <w:t xml:space="preserve"> Crew Training, Testing and Checking Provisions in accordance with OAN 02/20</w:t>
          </w:r>
        </w:p>
        <w:p w14:paraId="2E7B0526" w14:textId="77777777" w:rsidR="003B34E1" w:rsidRDefault="003B34E1" w:rsidP="003B34E1">
          <w:pPr>
            <w:jc w:val="both"/>
            <w:rPr>
              <w:b/>
              <w:color w:val="000000"/>
              <w:sz w:val="18"/>
              <w:szCs w:val="18"/>
            </w:rPr>
          </w:pPr>
        </w:p>
        <w:p w14:paraId="40815C1F" w14:textId="77777777" w:rsidR="003B34E1" w:rsidRPr="005F29F3" w:rsidRDefault="003B34E1" w:rsidP="003B34E1">
          <w:pPr>
            <w:jc w:val="both"/>
            <w:rPr>
              <w:b/>
              <w:color w:val="000000"/>
            </w:rPr>
          </w:pPr>
          <w:r w:rsidRPr="005F29F3">
            <w:rPr>
              <w:b/>
              <w:color w:val="000000"/>
            </w:rPr>
            <w:t xml:space="preserve">Civil Aviation Directorate </w:t>
          </w:r>
          <w:r>
            <w:rPr>
              <w:b/>
              <w:color w:val="000000"/>
            </w:rPr>
            <w:t xml:space="preserve">- </w:t>
          </w:r>
          <w:r w:rsidRPr="005F29F3">
            <w:rPr>
              <w:b/>
              <w:color w:val="000000"/>
            </w:rPr>
            <w:t>Flight Operations Inspectorate</w:t>
          </w:r>
        </w:p>
        <w:p w14:paraId="3DB7D885" w14:textId="77777777" w:rsidR="003B34E1" w:rsidRPr="0058444D" w:rsidRDefault="003B34E1" w:rsidP="003B34E1">
          <w:pPr>
            <w:rPr>
              <w:color w:val="000000"/>
              <w:sz w:val="12"/>
              <w:szCs w:val="12"/>
            </w:rPr>
          </w:pPr>
          <w:r w:rsidRPr="005F29F3">
            <w:rPr>
              <w:color w:val="000000"/>
              <w:sz w:val="12"/>
              <w:szCs w:val="12"/>
            </w:rPr>
            <w:t>Transport Malta, Malta Transport Centre, Pantar Road, Lija LJA 2021,</w:t>
          </w:r>
          <w:r>
            <w:rPr>
              <w:color w:val="000000"/>
              <w:sz w:val="12"/>
              <w:szCs w:val="12"/>
            </w:rPr>
            <w:t xml:space="preserve"> </w:t>
          </w:r>
          <w:r w:rsidRPr="002908AF">
            <w:rPr>
              <w:color w:val="000000"/>
              <w:sz w:val="12"/>
              <w:szCs w:val="12"/>
            </w:rPr>
            <w:t>Tel: +356 2555 56</w:t>
          </w:r>
          <w:r>
            <w:rPr>
              <w:color w:val="000000"/>
              <w:sz w:val="12"/>
              <w:szCs w:val="12"/>
            </w:rPr>
            <w:t>35</w:t>
          </w:r>
          <w:r w:rsidRPr="002908AF">
            <w:rPr>
              <w:color w:val="000000"/>
              <w:sz w:val="12"/>
              <w:szCs w:val="12"/>
            </w:rPr>
            <w:t xml:space="preserve">, Fax: +356 </w:t>
          </w:r>
          <w:r>
            <w:rPr>
              <w:color w:val="000000"/>
              <w:sz w:val="12"/>
              <w:szCs w:val="12"/>
              <w:lang w:val="mt-MT"/>
            </w:rPr>
            <w:t>2555 5634</w:t>
          </w:r>
          <w:r w:rsidRPr="002908AF">
            <w:rPr>
              <w:color w:val="000000"/>
              <w:sz w:val="12"/>
              <w:szCs w:val="12"/>
            </w:rPr>
            <w:t xml:space="preserve">; </w:t>
          </w:r>
          <w:hyperlink r:id="rId1" w:history="1">
            <w:r w:rsidRPr="00F80CC6">
              <w:rPr>
                <w:rStyle w:val="Hyperlink"/>
                <w:sz w:val="12"/>
                <w:szCs w:val="12"/>
              </w:rPr>
              <w:t>airops.tm@transport.gov.mt</w:t>
            </w:r>
          </w:hyperlink>
          <w:r>
            <w:rPr>
              <w:color w:val="000000"/>
              <w:sz w:val="12"/>
              <w:szCs w:val="12"/>
            </w:rPr>
            <w:t xml:space="preserve">; </w:t>
          </w:r>
          <w:r w:rsidRPr="002908AF">
            <w:rPr>
              <w:color w:val="000000"/>
              <w:sz w:val="12"/>
              <w:szCs w:val="12"/>
            </w:rPr>
            <w:t>www.transport.gov.mt</w:t>
          </w:r>
        </w:p>
      </w:tc>
      <w:tc>
        <w:tcPr>
          <w:tcW w:w="2447" w:type="dxa"/>
        </w:tcPr>
        <w:p w14:paraId="50FA3630" w14:textId="77777777" w:rsidR="003B34E1" w:rsidRPr="00844850" w:rsidRDefault="003B34E1" w:rsidP="003B34E1">
          <w:pPr>
            <w:pStyle w:val="Header"/>
            <w:jc w:val="center"/>
            <w:rPr>
              <w:rFonts w:ascii="Arial" w:hAnsi="Arial" w:cs="Arial"/>
              <w:b/>
              <w:i/>
              <w:sz w:val="20"/>
              <w:szCs w:val="20"/>
            </w:rPr>
          </w:pPr>
          <w:r>
            <w:rPr>
              <w:noProof/>
              <w:lang w:val="en-US"/>
            </w:rPr>
            <w:drawing>
              <wp:inline distT="0" distB="0" distL="0" distR="0" wp14:anchorId="06F170D3" wp14:editId="77821169">
                <wp:extent cx="1009650" cy="714375"/>
                <wp:effectExtent l="1905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4E5F573" w14:textId="77777777" w:rsidR="003B34E1" w:rsidRDefault="003B34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61AFA"/>
    <w:multiLevelType w:val="multilevel"/>
    <w:tmpl w:val="5AA28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275175C9"/>
    <w:multiLevelType w:val="hybridMultilevel"/>
    <w:tmpl w:val="05D653D8"/>
    <w:lvl w:ilvl="0" w:tplc="EFAE7A34">
      <w:start w:val="1"/>
      <w:numFmt w:val="upperRoman"/>
      <w:lvlText w:val="%1"/>
      <w:lvlJc w:val="left"/>
      <w:pPr>
        <w:ind w:left="404" w:hanging="185"/>
      </w:pPr>
      <w:rPr>
        <w:rFonts w:ascii="Arial" w:eastAsia="Arial" w:hAnsi="Arial" w:cs="Arial" w:hint="default"/>
        <w:w w:val="100"/>
        <w:sz w:val="22"/>
        <w:szCs w:val="22"/>
        <w:lang w:val="pt-PT" w:eastAsia="pt-PT" w:bidi="pt-PT"/>
      </w:rPr>
    </w:lvl>
    <w:lvl w:ilvl="1" w:tplc="B8C6150E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2"/>
        <w:szCs w:val="22"/>
        <w:lang w:val="pt-PT" w:eastAsia="pt-PT" w:bidi="pt-PT"/>
      </w:rPr>
    </w:lvl>
    <w:lvl w:ilvl="2" w:tplc="07127F46">
      <w:numFmt w:val="bullet"/>
      <w:lvlText w:val="•"/>
      <w:lvlJc w:val="left"/>
      <w:pPr>
        <w:ind w:left="2016" w:hanging="361"/>
      </w:pPr>
      <w:rPr>
        <w:rFonts w:hint="default"/>
        <w:lang w:val="pt-PT" w:eastAsia="pt-PT" w:bidi="pt-PT"/>
      </w:rPr>
    </w:lvl>
    <w:lvl w:ilvl="3" w:tplc="093A6CA4">
      <w:numFmt w:val="bullet"/>
      <w:lvlText w:val="•"/>
      <w:lvlJc w:val="left"/>
      <w:pPr>
        <w:ind w:left="3092" w:hanging="361"/>
      </w:pPr>
      <w:rPr>
        <w:rFonts w:hint="default"/>
        <w:lang w:val="pt-PT" w:eastAsia="pt-PT" w:bidi="pt-PT"/>
      </w:rPr>
    </w:lvl>
    <w:lvl w:ilvl="4" w:tplc="39C47C62">
      <w:numFmt w:val="bullet"/>
      <w:lvlText w:val="•"/>
      <w:lvlJc w:val="left"/>
      <w:pPr>
        <w:ind w:left="4168" w:hanging="361"/>
      </w:pPr>
      <w:rPr>
        <w:rFonts w:hint="default"/>
        <w:lang w:val="pt-PT" w:eastAsia="pt-PT" w:bidi="pt-PT"/>
      </w:rPr>
    </w:lvl>
    <w:lvl w:ilvl="5" w:tplc="1A048A82">
      <w:numFmt w:val="bullet"/>
      <w:lvlText w:val="•"/>
      <w:lvlJc w:val="left"/>
      <w:pPr>
        <w:ind w:left="5245" w:hanging="361"/>
      </w:pPr>
      <w:rPr>
        <w:rFonts w:hint="default"/>
        <w:lang w:val="pt-PT" w:eastAsia="pt-PT" w:bidi="pt-PT"/>
      </w:rPr>
    </w:lvl>
    <w:lvl w:ilvl="6" w:tplc="1374A1D6">
      <w:numFmt w:val="bullet"/>
      <w:lvlText w:val="•"/>
      <w:lvlJc w:val="left"/>
      <w:pPr>
        <w:ind w:left="6321" w:hanging="361"/>
      </w:pPr>
      <w:rPr>
        <w:rFonts w:hint="default"/>
        <w:lang w:val="pt-PT" w:eastAsia="pt-PT" w:bidi="pt-PT"/>
      </w:rPr>
    </w:lvl>
    <w:lvl w:ilvl="7" w:tplc="40BE14FA">
      <w:numFmt w:val="bullet"/>
      <w:lvlText w:val="•"/>
      <w:lvlJc w:val="left"/>
      <w:pPr>
        <w:ind w:left="7397" w:hanging="361"/>
      </w:pPr>
      <w:rPr>
        <w:rFonts w:hint="default"/>
        <w:lang w:val="pt-PT" w:eastAsia="pt-PT" w:bidi="pt-PT"/>
      </w:rPr>
    </w:lvl>
    <w:lvl w:ilvl="8" w:tplc="26BECFF4">
      <w:numFmt w:val="bullet"/>
      <w:lvlText w:val="•"/>
      <w:lvlJc w:val="left"/>
      <w:pPr>
        <w:ind w:left="8473" w:hanging="361"/>
      </w:pPr>
      <w:rPr>
        <w:rFonts w:hint="default"/>
        <w:lang w:val="pt-PT" w:eastAsia="pt-PT" w:bidi="pt-PT"/>
      </w:rPr>
    </w:lvl>
  </w:abstractNum>
  <w:abstractNum w:abstractNumId="2" w15:restartNumberingAfterBreak="0">
    <w:nsid w:val="32116862"/>
    <w:multiLevelType w:val="hybridMultilevel"/>
    <w:tmpl w:val="AB3A4B36"/>
    <w:lvl w:ilvl="0" w:tplc="C0589F58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2"/>
        <w:szCs w:val="22"/>
        <w:lang w:val="pt-PT" w:eastAsia="pt-PT" w:bidi="pt-PT"/>
      </w:rPr>
    </w:lvl>
    <w:lvl w:ilvl="1" w:tplc="6CC8B4BC">
      <w:numFmt w:val="bullet"/>
      <w:lvlText w:val="•"/>
      <w:lvlJc w:val="left"/>
      <w:pPr>
        <w:ind w:left="1908" w:hanging="361"/>
      </w:pPr>
      <w:rPr>
        <w:rFonts w:hint="default"/>
        <w:lang w:val="pt-PT" w:eastAsia="pt-PT" w:bidi="pt-PT"/>
      </w:rPr>
    </w:lvl>
    <w:lvl w:ilvl="2" w:tplc="0950BDD0">
      <w:numFmt w:val="bullet"/>
      <w:lvlText w:val="•"/>
      <w:lvlJc w:val="left"/>
      <w:pPr>
        <w:ind w:left="2877" w:hanging="361"/>
      </w:pPr>
      <w:rPr>
        <w:rFonts w:hint="default"/>
        <w:lang w:val="pt-PT" w:eastAsia="pt-PT" w:bidi="pt-PT"/>
      </w:rPr>
    </w:lvl>
    <w:lvl w:ilvl="3" w:tplc="45D20EB4">
      <w:numFmt w:val="bullet"/>
      <w:lvlText w:val="•"/>
      <w:lvlJc w:val="left"/>
      <w:pPr>
        <w:ind w:left="3845" w:hanging="361"/>
      </w:pPr>
      <w:rPr>
        <w:rFonts w:hint="default"/>
        <w:lang w:val="pt-PT" w:eastAsia="pt-PT" w:bidi="pt-PT"/>
      </w:rPr>
    </w:lvl>
    <w:lvl w:ilvl="4" w:tplc="56265A5A">
      <w:numFmt w:val="bullet"/>
      <w:lvlText w:val="•"/>
      <w:lvlJc w:val="left"/>
      <w:pPr>
        <w:ind w:left="4814" w:hanging="361"/>
      </w:pPr>
      <w:rPr>
        <w:rFonts w:hint="default"/>
        <w:lang w:val="pt-PT" w:eastAsia="pt-PT" w:bidi="pt-PT"/>
      </w:rPr>
    </w:lvl>
    <w:lvl w:ilvl="5" w:tplc="B0702C86">
      <w:numFmt w:val="bullet"/>
      <w:lvlText w:val="•"/>
      <w:lvlJc w:val="left"/>
      <w:pPr>
        <w:ind w:left="5783" w:hanging="361"/>
      </w:pPr>
      <w:rPr>
        <w:rFonts w:hint="default"/>
        <w:lang w:val="pt-PT" w:eastAsia="pt-PT" w:bidi="pt-PT"/>
      </w:rPr>
    </w:lvl>
    <w:lvl w:ilvl="6" w:tplc="5AEA26C0">
      <w:numFmt w:val="bullet"/>
      <w:lvlText w:val="•"/>
      <w:lvlJc w:val="left"/>
      <w:pPr>
        <w:ind w:left="6751" w:hanging="361"/>
      </w:pPr>
      <w:rPr>
        <w:rFonts w:hint="default"/>
        <w:lang w:val="pt-PT" w:eastAsia="pt-PT" w:bidi="pt-PT"/>
      </w:rPr>
    </w:lvl>
    <w:lvl w:ilvl="7" w:tplc="F5AA1964">
      <w:numFmt w:val="bullet"/>
      <w:lvlText w:val="•"/>
      <w:lvlJc w:val="left"/>
      <w:pPr>
        <w:ind w:left="7720" w:hanging="361"/>
      </w:pPr>
      <w:rPr>
        <w:rFonts w:hint="default"/>
        <w:lang w:val="pt-PT" w:eastAsia="pt-PT" w:bidi="pt-PT"/>
      </w:rPr>
    </w:lvl>
    <w:lvl w:ilvl="8" w:tplc="6E24C4F4">
      <w:numFmt w:val="bullet"/>
      <w:lvlText w:val="•"/>
      <w:lvlJc w:val="left"/>
      <w:pPr>
        <w:ind w:left="8689" w:hanging="361"/>
      </w:pPr>
      <w:rPr>
        <w:rFonts w:hint="default"/>
        <w:lang w:val="pt-PT" w:eastAsia="pt-PT" w:bidi="pt-PT"/>
      </w:rPr>
    </w:lvl>
  </w:abstractNum>
  <w:abstractNum w:abstractNumId="3" w15:restartNumberingAfterBreak="0">
    <w:nsid w:val="32BD3AD7"/>
    <w:multiLevelType w:val="hybridMultilevel"/>
    <w:tmpl w:val="EF762D0E"/>
    <w:lvl w:ilvl="0" w:tplc="D7D6D016">
      <w:start w:val="8"/>
      <w:numFmt w:val="upperRoman"/>
      <w:lvlText w:val="%1"/>
      <w:lvlJc w:val="left"/>
      <w:pPr>
        <w:ind w:left="671" w:hanging="45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1" w:tplc="9CF027BC">
      <w:numFmt w:val="bullet"/>
      <w:lvlText w:val="•"/>
      <w:lvlJc w:val="left"/>
      <w:pPr>
        <w:ind w:left="1674" w:hanging="452"/>
      </w:pPr>
      <w:rPr>
        <w:rFonts w:hint="default"/>
        <w:lang w:val="pt-PT" w:eastAsia="pt-PT" w:bidi="pt-PT"/>
      </w:rPr>
    </w:lvl>
    <w:lvl w:ilvl="2" w:tplc="B0A4F160">
      <w:numFmt w:val="bullet"/>
      <w:lvlText w:val="•"/>
      <w:lvlJc w:val="left"/>
      <w:pPr>
        <w:ind w:left="2669" w:hanging="452"/>
      </w:pPr>
      <w:rPr>
        <w:rFonts w:hint="default"/>
        <w:lang w:val="pt-PT" w:eastAsia="pt-PT" w:bidi="pt-PT"/>
      </w:rPr>
    </w:lvl>
    <w:lvl w:ilvl="3" w:tplc="7DD03566">
      <w:numFmt w:val="bullet"/>
      <w:lvlText w:val="•"/>
      <w:lvlJc w:val="left"/>
      <w:pPr>
        <w:ind w:left="3663" w:hanging="452"/>
      </w:pPr>
      <w:rPr>
        <w:rFonts w:hint="default"/>
        <w:lang w:val="pt-PT" w:eastAsia="pt-PT" w:bidi="pt-PT"/>
      </w:rPr>
    </w:lvl>
    <w:lvl w:ilvl="4" w:tplc="DAC09E5A">
      <w:numFmt w:val="bullet"/>
      <w:lvlText w:val="•"/>
      <w:lvlJc w:val="left"/>
      <w:pPr>
        <w:ind w:left="4658" w:hanging="452"/>
      </w:pPr>
      <w:rPr>
        <w:rFonts w:hint="default"/>
        <w:lang w:val="pt-PT" w:eastAsia="pt-PT" w:bidi="pt-PT"/>
      </w:rPr>
    </w:lvl>
    <w:lvl w:ilvl="5" w:tplc="85A8E0C0">
      <w:numFmt w:val="bullet"/>
      <w:lvlText w:val="•"/>
      <w:lvlJc w:val="left"/>
      <w:pPr>
        <w:ind w:left="5653" w:hanging="452"/>
      </w:pPr>
      <w:rPr>
        <w:rFonts w:hint="default"/>
        <w:lang w:val="pt-PT" w:eastAsia="pt-PT" w:bidi="pt-PT"/>
      </w:rPr>
    </w:lvl>
    <w:lvl w:ilvl="6" w:tplc="E908666E">
      <w:numFmt w:val="bullet"/>
      <w:lvlText w:val="•"/>
      <w:lvlJc w:val="left"/>
      <w:pPr>
        <w:ind w:left="6647" w:hanging="452"/>
      </w:pPr>
      <w:rPr>
        <w:rFonts w:hint="default"/>
        <w:lang w:val="pt-PT" w:eastAsia="pt-PT" w:bidi="pt-PT"/>
      </w:rPr>
    </w:lvl>
    <w:lvl w:ilvl="7" w:tplc="19424574">
      <w:numFmt w:val="bullet"/>
      <w:lvlText w:val="•"/>
      <w:lvlJc w:val="left"/>
      <w:pPr>
        <w:ind w:left="7642" w:hanging="452"/>
      </w:pPr>
      <w:rPr>
        <w:rFonts w:hint="default"/>
        <w:lang w:val="pt-PT" w:eastAsia="pt-PT" w:bidi="pt-PT"/>
      </w:rPr>
    </w:lvl>
    <w:lvl w:ilvl="8" w:tplc="C988FD3A">
      <w:numFmt w:val="bullet"/>
      <w:lvlText w:val="•"/>
      <w:lvlJc w:val="left"/>
      <w:pPr>
        <w:ind w:left="8637" w:hanging="452"/>
      </w:pPr>
      <w:rPr>
        <w:rFonts w:hint="default"/>
        <w:lang w:val="pt-PT" w:eastAsia="pt-PT" w:bidi="pt-PT"/>
      </w:rPr>
    </w:lvl>
  </w:abstractNum>
  <w:abstractNum w:abstractNumId="4" w15:restartNumberingAfterBreak="0">
    <w:nsid w:val="3AED4BC0"/>
    <w:multiLevelType w:val="hybridMultilevel"/>
    <w:tmpl w:val="9FD40E4A"/>
    <w:lvl w:ilvl="0" w:tplc="876CBD5E">
      <w:start w:val="1"/>
      <w:numFmt w:val="decimal"/>
      <w:lvlText w:val="%1."/>
      <w:lvlJc w:val="left"/>
      <w:pPr>
        <w:ind w:left="514" w:hanging="361"/>
      </w:pPr>
      <w:rPr>
        <w:rFonts w:ascii="Calibri" w:eastAsia="Calibri" w:hAnsi="Calibri" w:cs="Calibri" w:hint="default"/>
        <w:w w:val="100"/>
        <w:sz w:val="22"/>
        <w:szCs w:val="22"/>
        <w:lang w:val="pt-PT" w:eastAsia="pt-PT" w:bidi="pt-PT"/>
      </w:rPr>
    </w:lvl>
    <w:lvl w:ilvl="1" w:tplc="5BE02C0C">
      <w:numFmt w:val="bullet"/>
      <w:lvlText w:val="•"/>
      <w:lvlJc w:val="left"/>
      <w:pPr>
        <w:ind w:left="1230" w:hanging="361"/>
      </w:pPr>
      <w:rPr>
        <w:rFonts w:hint="default"/>
        <w:lang w:val="pt-PT" w:eastAsia="pt-PT" w:bidi="pt-PT"/>
      </w:rPr>
    </w:lvl>
    <w:lvl w:ilvl="2" w:tplc="12AC966C">
      <w:numFmt w:val="bullet"/>
      <w:lvlText w:val="•"/>
      <w:lvlJc w:val="left"/>
      <w:pPr>
        <w:ind w:left="1940" w:hanging="361"/>
      </w:pPr>
      <w:rPr>
        <w:rFonts w:hint="default"/>
        <w:lang w:val="pt-PT" w:eastAsia="pt-PT" w:bidi="pt-PT"/>
      </w:rPr>
    </w:lvl>
    <w:lvl w:ilvl="3" w:tplc="383CC450">
      <w:numFmt w:val="bullet"/>
      <w:lvlText w:val="•"/>
      <w:lvlJc w:val="left"/>
      <w:pPr>
        <w:ind w:left="2650" w:hanging="361"/>
      </w:pPr>
      <w:rPr>
        <w:rFonts w:hint="default"/>
        <w:lang w:val="pt-PT" w:eastAsia="pt-PT" w:bidi="pt-PT"/>
      </w:rPr>
    </w:lvl>
    <w:lvl w:ilvl="4" w:tplc="E9C604A8">
      <w:numFmt w:val="bullet"/>
      <w:lvlText w:val="•"/>
      <w:lvlJc w:val="left"/>
      <w:pPr>
        <w:ind w:left="3360" w:hanging="361"/>
      </w:pPr>
      <w:rPr>
        <w:rFonts w:hint="default"/>
        <w:lang w:val="pt-PT" w:eastAsia="pt-PT" w:bidi="pt-PT"/>
      </w:rPr>
    </w:lvl>
    <w:lvl w:ilvl="5" w:tplc="DE948204">
      <w:numFmt w:val="bullet"/>
      <w:lvlText w:val="•"/>
      <w:lvlJc w:val="left"/>
      <w:pPr>
        <w:ind w:left="4070" w:hanging="361"/>
      </w:pPr>
      <w:rPr>
        <w:rFonts w:hint="default"/>
        <w:lang w:val="pt-PT" w:eastAsia="pt-PT" w:bidi="pt-PT"/>
      </w:rPr>
    </w:lvl>
    <w:lvl w:ilvl="6" w:tplc="591260B8">
      <w:numFmt w:val="bullet"/>
      <w:lvlText w:val="•"/>
      <w:lvlJc w:val="left"/>
      <w:pPr>
        <w:ind w:left="4780" w:hanging="361"/>
      </w:pPr>
      <w:rPr>
        <w:rFonts w:hint="default"/>
        <w:lang w:val="pt-PT" w:eastAsia="pt-PT" w:bidi="pt-PT"/>
      </w:rPr>
    </w:lvl>
    <w:lvl w:ilvl="7" w:tplc="ED7AF590">
      <w:numFmt w:val="bullet"/>
      <w:lvlText w:val="•"/>
      <w:lvlJc w:val="left"/>
      <w:pPr>
        <w:ind w:left="5490" w:hanging="361"/>
      </w:pPr>
      <w:rPr>
        <w:rFonts w:hint="default"/>
        <w:lang w:val="pt-PT" w:eastAsia="pt-PT" w:bidi="pt-PT"/>
      </w:rPr>
    </w:lvl>
    <w:lvl w:ilvl="8" w:tplc="1D0EE454">
      <w:numFmt w:val="bullet"/>
      <w:lvlText w:val="•"/>
      <w:lvlJc w:val="left"/>
      <w:pPr>
        <w:ind w:left="6200" w:hanging="361"/>
      </w:pPr>
      <w:rPr>
        <w:rFonts w:hint="default"/>
        <w:lang w:val="pt-PT" w:eastAsia="pt-PT" w:bidi="pt-PT"/>
      </w:rPr>
    </w:lvl>
  </w:abstractNum>
  <w:abstractNum w:abstractNumId="5" w15:restartNumberingAfterBreak="0">
    <w:nsid w:val="4F5E1687"/>
    <w:multiLevelType w:val="hybridMultilevel"/>
    <w:tmpl w:val="CFA2F336"/>
    <w:lvl w:ilvl="0" w:tplc="0B96D3A8">
      <w:start w:val="1"/>
      <w:numFmt w:val="upperLetter"/>
      <w:lvlText w:val="%1)"/>
      <w:lvlJc w:val="left"/>
      <w:pPr>
        <w:ind w:left="504" w:hanging="39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pt-PT" w:bidi="pt-PT"/>
      </w:rPr>
    </w:lvl>
    <w:lvl w:ilvl="1" w:tplc="7FBE2096">
      <w:numFmt w:val="bullet"/>
      <w:lvlText w:val="•"/>
      <w:lvlJc w:val="left"/>
      <w:pPr>
        <w:ind w:left="1212" w:hanging="397"/>
      </w:pPr>
      <w:rPr>
        <w:rFonts w:hint="default"/>
        <w:lang w:val="pt-PT" w:eastAsia="pt-PT" w:bidi="pt-PT"/>
      </w:rPr>
    </w:lvl>
    <w:lvl w:ilvl="2" w:tplc="7DCC9E86">
      <w:numFmt w:val="bullet"/>
      <w:lvlText w:val="•"/>
      <w:lvlJc w:val="left"/>
      <w:pPr>
        <w:ind w:left="1924" w:hanging="397"/>
      </w:pPr>
      <w:rPr>
        <w:rFonts w:hint="default"/>
        <w:lang w:val="pt-PT" w:eastAsia="pt-PT" w:bidi="pt-PT"/>
      </w:rPr>
    </w:lvl>
    <w:lvl w:ilvl="3" w:tplc="0A884A30">
      <w:numFmt w:val="bullet"/>
      <w:lvlText w:val="•"/>
      <w:lvlJc w:val="left"/>
      <w:pPr>
        <w:ind w:left="2636" w:hanging="397"/>
      </w:pPr>
      <w:rPr>
        <w:rFonts w:hint="default"/>
        <w:lang w:val="pt-PT" w:eastAsia="pt-PT" w:bidi="pt-PT"/>
      </w:rPr>
    </w:lvl>
    <w:lvl w:ilvl="4" w:tplc="66924868">
      <w:numFmt w:val="bullet"/>
      <w:lvlText w:val="•"/>
      <w:lvlJc w:val="left"/>
      <w:pPr>
        <w:ind w:left="3348" w:hanging="397"/>
      </w:pPr>
      <w:rPr>
        <w:rFonts w:hint="default"/>
        <w:lang w:val="pt-PT" w:eastAsia="pt-PT" w:bidi="pt-PT"/>
      </w:rPr>
    </w:lvl>
    <w:lvl w:ilvl="5" w:tplc="4BCAF370">
      <w:numFmt w:val="bullet"/>
      <w:lvlText w:val="•"/>
      <w:lvlJc w:val="left"/>
      <w:pPr>
        <w:ind w:left="4060" w:hanging="397"/>
      </w:pPr>
      <w:rPr>
        <w:rFonts w:hint="default"/>
        <w:lang w:val="pt-PT" w:eastAsia="pt-PT" w:bidi="pt-PT"/>
      </w:rPr>
    </w:lvl>
    <w:lvl w:ilvl="6" w:tplc="AA1438A4">
      <w:numFmt w:val="bullet"/>
      <w:lvlText w:val="•"/>
      <w:lvlJc w:val="left"/>
      <w:pPr>
        <w:ind w:left="4772" w:hanging="397"/>
      </w:pPr>
      <w:rPr>
        <w:rFonts w:hint="default"/>
        <w:lang w:val="pt-PT" w:eastAsia="pt-PT" w:bidi="pt-PT"/>
      </w:rPr>
    </w:lvl>
    <w:lvl w:ilvl="7" w:tplc="7B4A67DA">
      <w:numFmt w:val="bullet"/>
      <w:lvlText w:val="•"/>
      <w:lvlJc w:val="left"/>
      <w:pPr>
        <w:ind w:left="5484" w:hanging="397"/>
      </w:pPr>
      <w:rPr>
        <w:rFonts w:hint="default"/>
        <w:lang w:val="pt-PT" w:eastAsia="pt-PT" w:bidi="pt-PT"/>
      </w:rPr>
    </w:lvl>
    <w:lvl w:ilvl="8" w:tplc="A4223482">
      <w:numFmt w:val="bullet"/>
      <w:lvlText w:val="•"/>
      <w:lvlJc w:val="left"/>
      <w:pPr>
        <w:ind w:left="6196" w:hanging="397"/>
      </w:pPr>
      <w:rPr>
        <w:rFonts w:hint="default"/>
        <w:lang w:val="pt-PT" w:eastAsia="pt-PT" w:bidi="pt-PT"/>
      </w:rPr>
    </w:lvl>
  </w:abstractNum>
  <w:abstractNum w:abstractNumId="6" w15:restartNumberingAfterBreak="0">
    <w:nsid w:val="62E940AE"/>
    <w:multiLevelType w:val="hybridMultilevel"/>
    <w:tmpl w:val="26026654"/>
    <w:lvl w:ilvl="0" w:tplc="D8561520">
      <w:start w:val="3"/>
      <w:numFmt w:val="upperRoman"/>
      <w:lvlText w:val="%1"/>
      <w:lvlJc w:val="left"/>
      <w:pPr>
        <w:ind w:left="338" w:hanging="185"/>
      </w:pPr>
      <w:rPr>
        <w:rFonts w:ascii="Arial" w:eastAsia="Arial" w:hAnsi="Arial" w:cs="Arial" w:hint="default"/>
        <w:w w:val="10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92308"/>
    <w:multiLevelType w:val="hybridMultilevel"/>
    <w:tmpl w:val="390C1108"/>
    <w:lvl w:ilvl="0" w:tplc="C94295E0">
      <w:numFmt w:val="bullet"/>
      <w:lvlText w:val="☐"/>
      <w:lvlJc w:val="left"/>
      <w:pPr>
        <w:ind w:left="429" w:hanging="322"/>
      </w:pPr>
      <w:rPr>
        <w:rFonts w:ascii="MS Gothic" w:eastAsia="MS Gothic" w:hAnsi="MS Gothic" w:cs="MS Gothic" w:hint="default"/>
        <w:w w:val="100"/>
        <w:sz w:val="22"/>
        <w:szCs w:val="22"/>
        <w:lang w:val="pt-PT" w:eastAsia="pt-PT" w:bidi="pt-PT"/>
      </w:rPr>
    </w:lvl>
    <w:lvl w:ilvl="1" w:tplc="418E40FC">
      <w:numFmt w:val="bullet"/>
      <w:lvlText w:val="•"/>
      <w:lvlJc w:val="left"/>
      <w:pPr>
        <w:ind w:left="1140" w:hanging="322"/>
      </w:pPr>
      <w:rPr>
        <w:rFonts w:hint="default"/>
        <w:lang w:val="pt-PT" w:eastAsia="pt-PT" w:bidi="pt-PT"/>
      </w:rPr>
    </w:lvl>
    <w:lvl w:ilvl="2" w:tplc="5C605B7A">
      <w:numFmt w:val="bullet"/>
      <w:lvlText w:val="•"/>
      <w:lvlJc w:val="left"/>
      <w:pPr>
        <w:ind w:left="1860" w:hanging="322"/>
      </w:pPr>
      <w:rPr>
        <w:rFonts w:hint="default"/>
        <w:lang w:val="pt-PT" w:eastAsia="pt-PT" w:bidi="pt-PT"/>
      </w:rPr>
    </w:lvl>
    <w:lvl w:ilvl="3" w:tplc="CFFCB474">
      <w:numFmt w:val="bullet"/>
      <w:lvlText w:val="•"/>
      <w:lvlJc w:val="left"/>
      <w:pPr>
        <w:ind w:left="2580" w:hanging="322"/>
      </w:pPr>
      <w:rPr>
        <w:rFonts w:hint="default"/>
        <w:lang w:val="pt-PT" w:eastAsia="pt-PT" w:bidi="pt-PT"/>
      </w:rPr>
    </w:lvl>
    <w:lvl w:ilvl="4" w:tplc="4EEC08A0">
      <w:numFmt w:val="bullet"/>
      <w:lvlText w:val="•"/>
      <w:lvlJc w:val="left"/>
      <w:pPr>
        <w:ind w:left="3300" w:hanging="322"/>
      </w:pPr>
      <w:rPr>
        <w:rFonts w:hint="default"/>
        <w:lang w:val="pt-PT" w:eastAsia="pt-PT" w:bidi="pt-PT"/>
      </w:rPr>
    </w:lvl>
    <w:lvl w:ilvl="5" w:tplc="3BA6D572">
      <w:numFmt w:val="bullet"/>
      <w:lvlText w:val="•"/>
      <w:lvlJc w:val="left"/>
      <w:pPr>
        <w:ind w:left="4020" w:hanging="322"/>
      </w:pPr>
      <w:rPr>
        <w:rFonts w:hint="default"/>
        <w:lang w:val="pt-PT" w:eastAsia="pt-PT" w:bidi="pt-PT"/>
      </w:rPr>
    </w:lvl>
    <w:lvl w:ilvl="6" w:tplc="2B0E4036">
      <w:numFmt w:val="bullet"/>
      <w:lvlText w:val="•"/>
      <w:lvlJc w:val="left"/>
      <w:pPr>
        <w:ind w:left="4740" w:hanging="322"/>
      </w:pPr>
      <w:rPr>
        <w:rFonts w:hint="default"/>
        <w:lang w:val="pt-PT" w:eastAsia="pt-PT" w:bidi="pt-PT"/>
      </w:rPr>
    </w:lvl>
    <w:lvl w:ilvl="7" w:tplc="DFEAB694">
      <w:numFmt w:val="bullet"/>
      <w:lvlText w:val="•"/>
      <w:lvlJc w:val="left"/>
      <w:pPr>
        <w:ind w:left="5460" w:hanging="322"/>
      </w:pPr>
      <w:rPr>
        <w:rFonts w:hint="default"/>
        <w:lang w:val="pt-PT" w:eastAsia="pt-PT" w:bidi="pt-PT"/>
      </w:rPr>
    </w:lvl>
    <w:lvl w:ilvl="8" w:tplc="CCBE0B30">
      <w:numFmt w:val="bullet"/>
      <w:lvlText w:val="•"/>
      <w:lvlJc w:val="left"/>
      <w:pPr>
        <w:ind w:left="6180" w:hanging="322"/>
      </w:pPr>
      <w:rPr>
        <w:rFonts w:hint="default"/>
        <w:lang w:val="pt-PT" w:eastAsia="pt-PT" w:bidi="pt-P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ocumentProtection w:edit="forms" w:enforcement="1" w:cryptProviderType="rsaAES" w:cryptAlgorithmClass="hash" w:cryptAlgorithmType="typeAny" w:cryptAlgorithmSid="14" w:cryptSpinCount="100000" w:hash="Hb08GsusZcJ2S6qbSgiewDIfUL1r8UCCd2MzFMSmCI2TY8M3UF3FRcjnN+0JKaO8SrdxIHa4p7SsPZ4uSWhlgA==" w:salt="c+Nm8D2xpDZwgy9D+UgCsw==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18"/>
    <w:rsid w:val="0001188B"/>
    <w:rsid w:val="000670E5"/>
    <w:rsid w:val="000961AC"/>
    <w:rsid w:val="000C3EA5"/>
    <w:rsid w:val="000E01DB"/>
    <w:rsid w:val="001C274C"/>
    <w:rsid w:val="001D3A5A"/>
    <w:rsid w:val="00266295"/>
    <w:rsid w:val="00317704"/>
    <w:rsid w:val="00350EFB"/>
    <w:rsid w:val="0035766E"/>
    <w:rsid w:val="003846B3"/>
    <w:rsid w:val="003B34E1"/>
    <w:rsid w:val="00457A7D"/>
    <w:rsid w:val="00462018"/>
    <w:rsid w:val="004636A7"/>
    <w:rsid w:val="004D3A91"/>
    <w:rsid w:val="004F47DE"/>
    <w:rsid w:val="00526F3A"/>
    <w:rsid w:val="00606D5C"/>
    <w:rsid w:val="006D2F39"/>
    <w:rsid w:val="006F0BCC"/>
    <w:rsid w:val="007F573D"/>
    <w:rsid w:val="008178F6"/>
    <w:rsid w:val="008E4126"/>
    <w:rsid w:val="008F72C4"/>
    <w:rsid w:val="00962221"/>
    <w:rsid w:val="00980BC0"/>
    <w:rsid w:val="009A135A"/>
    <w:rsid w:val="00A27929"/>
    <w:rsid w:val="00A649E3"/>
    <w:rsid w:val="00AC000F"/>
    <w:rsid w:val="00B31A04"/>
    <w:rsid w:val="00C84E5B"/>
    <w:rsid w:val="00D223F6"/>
    <w:rsid w:val="00D2565C"/>
    <w:rsid w:val="00DD09AE"/>
    <w:rsid w:val="00E11E9A"/>
    <w:rsid w:val="00E740CC"/>
    <w:rsid w:val="00E95CB5"/>
    <w:rsid w:val="00EC378F"/>
    <w:rsid w:val="00F776AB"/>
    <w:rsid w:val="00F776BB"/>
    <w:rsid w:val="00FC2323"/>
    <w:rsid w:val="00FC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E06A4C"/>
  <w15:docId w15:val="{D78A7A8A-4E4F-4C57-9B04-C170700B6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 w:eastAsia="pt-PT" w:bidi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</w:rPr>
  </w:style>
  <w:style w:type="paragraph" w:styleId="ListParagraph">
    <w:name w:val="List Paragraph"/>
    <w:basedOn w:val="Normal"/>
    <w:uiPriority w:val="1"/>
    <w:qFormat/>
    <w:pPr>
      <w:spacing w:before="1"/>
      <w:ind w:left="220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PlaceholderText">
    <w:name w:val="Placeholder Text"/>
    <w:basedOn w:val="DefaultParagraphFont"/>
    <w:uiPriority w:val="99"/>
    <w:semiHidden/>
    <w:rsid w:val="00AC000F"/>
    <w:rPr>
      <w:color w:val="808080"/>
    </w:rPr>
  </w:style>
  <w:style w:type="paragraph" w:styleId="Header">
    <w:name w:val="header"/>
    <w:basedOn w:val="Normal"/>
    <w:link w:val="HeaderChar"/>
    <w:unhideWhenUsed/>
    <w:rsid w:val="000C3E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C3EA5"/>
    <w:rPr>
      <w:rFonts w:ascii="Calibri" w:eastAsia="Calibri" w:hAnsi="Calibri" w:cs="Calibri"/>
      <w:lang w:val="pt-PT" w:eastAsia="pt-PT" w:bidi="pt-PT"/>
    </w:rPr>
  </w:style>
  <w:style w:type="paragraph" w:styleId="Footer">
    <w:name w:val="footer"/>
    <w:basedOn w:val="Normal"/>
    <w:link w:val="FooterChar"/>
    <w:uiPriority w:val="99"/>
    <w:unhideWhenUsed/>
    <w:rsid w:val="000C3E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3EA5"/>
    <w:rPr>
      <w:rFonts w:ascii="Calibri" w:eastAsia="Calibri" w:hAnsi="Calibri" w:cs="Calibri"/>
      <w:lang w:val="pt-PT" w:eastAsia="pt-PT" w:bidi="pt-PT"/>
    </w:rPr>
  </w:style>
  <w:style w:type="character" w:styleId="Hyperlink">
    <w:name w:val="Hyperlink"/>
    <w:rsid w:val="00350EF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BC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3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3F6"/>
    <w:rPr>
      <w:rFonts w:ascii="Segoe UI" w:eastAsia="Calibri" w:hAnsi="Segoe UI" w:cs="Segoe UI"/>
      <w:sz w:val="18"/>
      <w:szCs w:val="18"/>
      <w:lang w:val="pt-PT" w:eastAsia="pt-PT" w:bidi="pt-PT"/>
    </w:rPr>
  </w:style>
  <w:style w:type="table" w:styleId="TableGrid">
    <w:name w:val="Table Grid"/>
    <w:basedOn w:val="TableNormal"/>
    <w:uiPriority w:val="39"/>
    <w:rsid w:val="00D22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5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airops.tm@transport.gov.m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airops.tm@transport.gov.m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5829BDF063047DB93C5EC44AEA66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9F0A05-45AB-4EFB-9715-258C04D145F9}"/>
      </w:docPartPr>
      <w:docPartBody>
        <w:p w:rsidR="00413843" w:rsidRDefault="009473CF" w:rsidP="009473CF">
          <w:pPr>
            <w:pStyle w:val="25829BDF063047DB93C5EC44AEA666331"/>
          </w:pPr>
          <w:r w:rsidRPr="004636A7">
            <w:rPr>
              <w:rStyle w:val="PlaceholderText"/>
              <w:lang w:val="en-GB"/>
            </w:rPr>
            <w:t>Click or tap here to enter text.</w:t>
          </w:r>
        </w:p>
      </w:docPartBody>
    </w:docPart>
    <w:docPart>
      <w:docPartPr>
        <w:name w:val="E43C89892B044EED97652180E21CA5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B83D86-D99E-4E29-9C24-4A9125A18758}"/>
      </w:docPartPr>
      <w:docPartBody>
        <w:p w:rsidR="00EC3122" w:rsidRDefault="00D3303D" w:rsidP="00D3303D">
          <w:pPr>
            <w:pStyle w:val="E43C89892B044EED97652180E21CA523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5100648C654963B9A62219DE737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4B2B2-DBA0-4148-8CC5-392ACF39BBF1}"/>
      </w:docPartPr>
      <w:docPartBody>
        <w:p w:rsidR="00EC3122" w:rsidRDefault="00D3303D" w:rsidP="00D3303D">
          <w:pPr>
            <w:pStyle w:val="B05100648C654963B9A62219DE737E55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F6EDFA63FE43C2B63DC52CDFB89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7AD30-6B5A-4972-A295-73944C123F60}"/>
      </w:docPartPr>
      <w:docPartBody>
        <w:p w:rsidR="00EC3122" w:rsidRDefault="00D3303D" w:rsidP="00D3303D">
          <w:pPr>
            <w:pStyle w:val="26F6EDFA63FE43C2B63DC52CDFB89A98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69EA3530A84920A97BC2F0145B1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02545-25E0-42A9-A418-123EA7C59178}"/>
      </w:docPartPr>
      <w:docPartBody>
        <w:p w:rsidR="00EC3122" w:rsidRDefault="00D3303D" w:rsidP="00D3303D">
          <w:pPr>
            <w:pStyle w:val="E869EA3530A84920A97BC2F0145B169E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E142CEFF7740BC92FFA741F6D52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69D4F4-843E-4BC6-9488-EB7DB5060107}"/>
      </w:docPartPr>
      <w:docPartBody>
        <w:p w:rsidR="00EC3122" w:rsidRDefault="00D3303D" w:rsidP="00D3303D">
          <w:pPr>
            <w:pStyle w:val="2EE142CEFF7740BC92FFA741F6D52200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E46592BF7540659808A394D41D8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79F86-9A21-4979-9E7F-3DB205E70E89}"/>
      </w:docPartPr>
      <w:docPartBody>
        <w:p w:rsidR="00EC3122" w:rsidRDefault="00D3303D" w:rsidP="00D3303D">
          <w:pPr>
            <w:pStyle w:val="47E46592BF7540659808A394D41D8F63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D9D686CFEC4C95827380054891D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1E777-D482-42C8-B311-1A22F672C5D5}"/>
      </w:docPartPr>
      <w:docPartBody>
        <w:p w:rsidR="00EC3122" w:rsidRDefault="00D3303D" w:rsidP="00D3303D">
          <w:pPr>
            <w:pStyle w:val="43D9D686CFEC4C95827380054891D041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AC42A5BD8145FEAE0CC444F20ACF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B6F62-812E-48B3-8431-74F24FDB652C}"/>
      </w:docPartPr>
      <w:docPartBody>
        <w:p w:rsidR="00EC3122" w:rsidRDefault="00D3303D" w:rsidP="00D3303D">
          <w:pPr>
            <w:pStyle w:val="3BAC42A5BD8145FEAE0CC444F20ACF06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DC882482354C8EA0C8D79EE3894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DC6BD-A556-425E-8FD6-AE1B2B1273B9}"/>
      </w:docPartPr>
      <w:docPartBody>
        <w:p w:rsidR="00EC3122" w:rsidRDefault="00D3303D" w:rsidP="00D3303D">
          <w:pPr>
            <w:pStyle w:val="BBDC882482354C8EA0C8D79EE3894B3C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F97C5AF98B4D3DB6A84AC35AEF7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93E82-50BB-40B1-8276-AFC738FC4CCC}"/>
      </w:docPartPr>
      <w:docPartBody>
        <w:p w:rsidR="00EC3122" w:rsidRDefault="00D3303D" w:rsidP="00D3303D">
          <w:pPr>
            <w:pStyle w:val="B1F97C5AF98B4D3DB6A84AC35AEF78BD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CBDEA1EA474E6784AE1FC0E54A9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0C383-83E8-42FF-85A8-8C14229A0B1C}"/>
      </w:docPartPr>
      <w:docPartBody>
        <w:p w:rsidR="00EC3122" w:rsidRDefault="00D3303D" w:rsidP="00D3303D">
          <w:pPr>
            <w:pStyle w:val="A7CBDEA1EA474E6784AE1FC0E54A9798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23B90300C8453FA83D0520C5DDF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DCDF9-0054-4D66-95B0-038AC5227A4B}"/>
      </w:docPartPr>
      <w:docPartBody>
        <w:p w:rsidR="00EC3122" w:rsidRDefault="00D3303D" w:rsidP="00D3303D">
          <w:pPr>
            <w:pStyle w:val="9223B90300C8453FA83D0520C5DDF888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B135CFDE9F42AC82CB6814DE72E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96DF6-25D8-4787-96CA-87654F4F7602}"/>
      </w:docPartPr>
      <w:docPartBody>
        <w:p w:rsidR="00EC3122" w:rsidRDefault="00D3303D" w:rsidP="00D3303D">
          <w:pPr>
            <w:pStyle w:val="F2B135CFDE9F42AC82CB6814DE72E786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C6919B63FD404D9865929D6C927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43978-92F1-4B73-B02C-D3415BE77442}"/>
      </w:docPartPr>
      <w:docPartBody>
        <w:p w:rsidR="00EC3122" w:rsidRDefault="00D3303D" w:rsidP="00D3303D">
          <w:pPr>
            <w:pStyle w:val="7FC6919B63FD404D9865929D6C9275A1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D6BBB2A6A4436D8CDFD286AC59B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848EA-1851-4FDF-A598-64E37CD2AA25}"/>
      </w:docPartPr>
      <w:docPartBody>
        <w:p w:rsidR="00EC3122" w:rsidRDefault="00D3303D" w:rsidP="00D3303D">
          <w:pPr>
            <w:pStyle w:val="7FD6BBB2A6A4436D8CDFD286AC59BCFE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0710BC1145C43108D038769C3C3AE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3BCC9-BD8D-4581-B3C0-9EFAA5988F84}"/>
      </w:docPartPr>
      <w:docPartBody>
        <w:p w:rsidR="00EC3122" w:rsidRDefault="00D3303D" w:rsidP="00D3303D">
          <w:pPr>
            <w:pStyle w:val="10710BC1145C43108D038769C3C3AE1C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6B79F8B2434132A63CE20BCA7D5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24846-222F-4A6E-95F6-57728693399E}"/>
      </w:docPartPr>
      <w:docPartBody>
        <w:p w:rsidR="00EC3122" w:rsidRDefault="00D3303D" w:rsidP="00D3303D">
          <w:pPr>
            <w:pStyle w:val="F96B79F8B2434132A63CE20BCA7D553A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B96B79305F4C3AAD063343B336B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3432D-CB2E-4A8C-A052-38ADFE22659C}"/>
      </w:docPartPr>
      <w:docPartBody>
        <w:p w:rsidR="00EC3122" w:rsidRDefault="00D3303D" w:rsidP="00D3303D">
          <w:pPr>
            <w:pStyle w:val="11B96B79305F4C3AAD063343B336BE1D"/>
          </w:pPr>
          <w:r w:rsidRPr="00ED6F3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843"/>
    <w:rsid w:val="000D39C4"/>
    <w:rsid w:val="00357431"/>
    <w:rsid w:val="004035B4"/>
    <w:rsid w:val="00413843"/>
    <w:rsid w:val="007E3B58"/>
    <w:rsid w:val="009473CF"/>
    <w:rsid w:val="00D3303D"/>
    <w:rsid w:val="00EC3122"/>
    <w:rsid w:val="00F6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303D"/>
    <w:rPr>
      <w:color w:val="808080"/>
    </w:rPr>
  </w:style>
  <w:style w:type="paragraph" w:customStyle="1" w:styleId="25829BDF063047DB93C5EC44AEA66633">
    <w:name w:val="25829BDF063047DB93C5EC44AEA66633"/>
    <w:rsid w:val="00413843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pt-PT" w:eastAsia="pt-PT" w:bidi="pt-PT"/>
    </w:rPr>
  </w:style>
  <w:style w:type="paragraph" w:customStyle="1" w:styleId="25829BDF063047DB93C5EC44AEA666331">
    <w:name w:val="25829BDF063047DB93C5EC44AEA666331"/>
    <w:rsid w:val="009473C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pt-PT" w:eastAsia="pt-PT" w:bidi="pt-PT"/>
    </w:rPr>
  </w:style>
  <w:style w:type="paragraph" w:customStyle="1" w:styleId="71F437E5F707469487C96A4FAFADE466">
    <w:name w:val="71F437E5F707469487C96A4FAFADE466"/>
    <w:rsid w:val="009473C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pt-PT" w:eastAsia="pt-PT" w:bidi="pt-PT"/>
    </w:rPr>
  </w:style>
  <w:style w:type="paragraph" w:customStyle="1" w:styleId="E43C89892B044EED97652180E21CA523">
    <w:name w:val="E43C89892B044EED97652180E21CA523"/>
    <w:rsid w:val="00D3303D"/>
  </w:style>
  <w:style w:type="paragraph" w:customStyle="1" w:styleId="B05100648C654963B9A62219DE737E55">
    <w:name w:val="B05100648C654963B9A62219DE737E55"/>
    <w:rsid w:val="00D3303D"/>
  </w:style>
  <w:style w:type="paragraph" w:customStyle="1" w:styleId="26F6EDFA63FE43C2B63DC52CDFB89A98">
    <w:name w:val="26F6EDFA63FE43C2B63DC52CDFB89A98"/>
    <w:rsid w:val="00D3303D"/>
  </w:style>
  <w:style w:type="paragraph" w:customStyle="1" w:styleId="E869EA3530A84920A97BC2F0145B169E">
    <w:name w:val="E869EA3530A84920A97BC2F0145B169E"/>
    <w:rsid w:val="00D3303D"/>
  </w:style>
  <w:style w:type="paragraph" w:customStyle="1" w:styleId="2EE142CEFF7740BC92FFA741F6D52200">
    <w:name w:val="2EE142CEFF7740BC92FFA741F6D52200"/>
    <w:rsid w:val="00D3303D"/>
  </w:style>
  <w:style w:type="paragraph" w:customStyle="1" w:styleId="47E46592BF7540659808A394D41D8F63">
    <w:name w:val="47E46592BF7540659808A394D41D8F63"/>
    <w:rsid w:val="00D3303D"/>
  </w:style>
  <w:style w:type="paragraph" w:customStyle="1" w:styleId="43D9D686CFEC4C95827380054891D041">
    <w:name w:val="43D9D686CFEC4C95827380054891D041"/>
    <w:rsid w:val="00D3303D"/>
  </w:style>
  <w:style w:type="paragraph" w:customStyle="1" w:styleId="3BAC42A5BD8145FEAE0CC444F20ACF06">
    <w:name w:val="3BAC42A5BD8145FEAE0CC444F20ACF06"/>
    <w:rsid w:val="00D3303D"/>
  </w:style>
  <w:style w:type="paragraph" w:customStyle="1" w:styleId="BBDC882482354C8EA0C8D79EE3894B3C">
    <w:name w:val="BBDC882482354C8EA0C8D79EE3894B3C"/>
    <w:rsid w:val="00D3303D"/>
  </w:style>
  <w:style w:type="paragraph" w:customStyle="1" w:styleId="B1F97C5AF98B4D3DB6A84AC35AEF78BD">
    <w:name w:val="B1F97C5AF98B4D3DB6A84AC35AEF78BD"/>
    <w:rsid w:val="00D3303D"/>
  </w:style>
  <w:style w:type="paragraph" w:customStyle="1" w:styleId="A7CBDEA1EA474E6784AE1FC0E54A9798">
    <w:name w:val="A7CBDEA1EA474E6784AE1FC0E54A9798"/>
    <w:rsid w:val="00D3303D"/>
  </w:style>
  <w:style w:type="paragraph" w:customStyle="1" w:styleId="9223B90300C8453FA83D0520C5DDF888">
    <w:name w:val="9223B90300C8453FA83D0520C5DDF888"/>
    <w:rsid w:val="00D3303D"/>
  </w:style>
  <w:style w:type="paragraph" w:customStyle="1" w:styleId="F2B135CFDE9F42AC82CB6814DE72E786">
    <w:name w:val="F2B135CFDE9F42AC82CB6814DE72E786"/>
    <w:rsid w:val="00D3303D"/>
  </w:style>
  <w:style w:type="paragraph" w:customStyle="1" w:styleId="7FC6919B63FD404D9865929D6C9275A1">
    <w:name w:val="7FC6919B63FD404D9865929D6C9275A1"/>
    <w:rsid w:val="00D3303D"/>
  </w:style>
  <w:style w:type="paragraph" w:customStyle="1" w:styleId="7FD6BBB2A6A4436D8CDFD286AC59BCFE">
    <w:name w:val="7FD6BBB2A6A4436D8CDFD286AC59BCFE"/>
    <w:rsid w:val="00D3303D"/>
  </w:style>
  <w:style w:type="paragraph" w:customStyle="1" w:styleId="10710BC1145C43108D038769C3C3AE1C">
    <w:name w:val="10710BC1145C43108D038769C3C3AE1C"/>
    <w:rsid w:val="00D3303D"/>
  </w:style>
  <w:style w:type="paragraph" w:customStyle="1" w:styleId="F96B79F8B2434132A63CE20BCA7D553A">
    <w:name w:val="F96B79F8B2434132A63CE20BCA7D553A"/>
    <w:rsid w:val="00D3303D"/>
  </w:style>
  <w:style w:type="paragraph" w:customStyle="1" w:styleId="11B96B79305F4C3AAD063343B336BE1D">
    <w:name w:val="11B96B79305F4C3AAD063343B336BE1D"/>
    <w:rsid w:val="00D330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31404-F143-4DB0-A7C6-AE5DDEE6E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587</Words>
  <Characters>3268</Characters>
  <Application>Microsoft Office Word</Application>
  <DocSecurity>0</DocSecurity>
  <Lines>142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carl.tabone</dc:creator>
  <cp:lastModifiedBy>Taliana Clint Edward at Transport</cp:lastModifiedBy>
  <cp:revision>16</cp:revision>
  <dcterms:created xsi:type="dcterms:W3CDTF">2020-06-05T09:53:00Z</dcterms:created>
  <dcterms:modified xsi:type="dcterms:W3CDTF">2020-11-23T06:54:00Z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2020-05-20T00:00:00Z</vt:filetime>
  </property>
  <property fmtid="{D5CDD505-2E9C-101B-9397-08002B2CF9AE}" pid="3" name="Creator">
    <vt:lpwstr>PDFsam Basic v4.0.5</vt:lpwstr>
  </property>
  <property fmtid="{D5CDD505-2E9C-101B-9397-08002B2CF9AE}" pid="4" name="LastSaved">
    <vt:filetime>2020-06-05T00:00:00Z</vt:filetime>
  </property>
</Properties>
</file>