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0"/>
        <w:gridCol w:w="7470"/>
      </w:tblGrid>
      <w:tr w:rsidR="00F92D38" w:rsidRPr="000D3335" w14:paraId="3D89E405" w14:textId="77777777" w:rsidTr="003D0259">
        <w:tc>
          <w:tcPr>
            <w:tcW w:w="7740" w:type="dxa"/>
            <w:tcBorders>
              <w:top w:val="single" w:sz="4" w:space="0" w:color="FFFFFF"/>
              <w:left w:val="single" w:sz="4" w:space="0" w:color="FFFFFF"/>
              <w:bottom w:val="single" w:sz="4" w:space="0" w:color="FFFFFF"/>
              <w:right w:val="single" w:sz="4" w:space="0" w:color="FFFFFF"/>
            </w:tcBorders>
          </w:tcPr>
          <w:p w14:paraId="65E39E7F" w14:textId="77777777" w:rsidR="00F92D38" w:rsidRPr="008F30D8" w:rsidRDefault="00F92D38" w:rsidP="00177DED">
            <w:pPr>
              <w:pStyle w:val="c3"/>
              <w:spacing w:line="240" w:lineRule="auto"/>
              <w:ind w:left="-108"/>
              <w:jc w:val="left"/>
              <w:rPr>
                <w:rFonts w:ascii="Arial" w:hAnsi="Arial" w:cs="Arial"/>
                <w:b/>
                <w:szCs w:val="24"/>
              </w:rPr>
            </w:pPr>
          </w:p>
          <w:p w14:paraId="6844517D" w14:textId="77777777" w:rsidR="00F92D38" w:rsidRPr="008F30D8" w:rsidRDefault="00F92D38" w:rsidP="00177DED">
            <w:pPr>
              <w:pStyle w:val="c3"/>
              <w:spacing w:line="240" w:lineRule="auto"/>
              <w:ind w:left="-108"/>
              <w:jc w:val="left"/>
              <w:rPr>
                <w:rFonts w:ascii="Arial" w:hAnsi="Arial" w:cs="Arial"/>
                <w:sz w:val="16"/>
                <w:szCs w:val="16"/>
              </w:rPr>
            </w:pPr>
          </w:p>
          <w:p w14:paraId="1FF72312" w14:textId="77777777" w:rsidR="00BB55DA" w:rsidRPr="000D3335" w:rsidRDefault="00BB55DA" w:rsidP="00BB55DA">
            <w:pPr>
              <w:pStyle w:val="c3"/>
              <w:spacing w:line="240" w:lineRule="auto"/>
              <w:ind w:left="-108"/>
              <w:jc w:val="left"/>
              <w:rPr>
                <w:rFonts w:ascii="Arial" w:hAnsi="Arial" w:cs="Arial"/>
                <w:b/>
                <w:sz w:val="22"/>
                <w:szCs w:val="22"/>
                <w:lang w:val="pt-PT"/>
              </w:rPr>
            </w:pPr>
            <w:r w:rsidRPr="000D3335">
              <w:rPr>
                <w:rFonts w:ascii="Arial" w:hAnsi="Arial" w:cs="Arial"/>
                <w:b/>
                <w:sz w:val="22"/>
                <w:szCs w:val="22"/>
                <w:lang w:val="pt-PT"/>
              </w:rPr>
              <w:t>CIVIL AVIATION DIRECTORATE</w:t>
            </w:r>
          </w:p>
          <w:p w14:paraId="67092A46" w14:textId="77777777" w:rsidR="00BB55DA" w:rsidRPr="000D3335" w:rsidRDefault="00BB55DA" w:rsidP="00BB55DA">
            <w:pPr>
              <w:pStyle w:val="c3"/>
              <w:spacing w:line="240" w:lineRule="auto"/>
              <w:ind w:left="-110"/>
              <w:jc w:val="left"/>
              <w:rPr>
                <w:rFonts w:ascii="Arial" w:hAnsi="Arial" w:cs="Arial"/>
                <w:sz w:val="20"/>
                <w:vertAlign w:val="superscript"/>
                <w:lang w:val="pt-PT"/>
              </w:rPr>
            </w:pPr>
            <w:r w:rsidRPr="000D3335">
              <w:rPr>
                <w:rFonts w:ascii="Arial" w:hAnsi="Arial" w:cs="Arial"/>
                <w:sz w:val="20"/>
                <w:vertAlign w:val="superscript"/>
                <w:lang w:val="pt-PT"/>
              </w:rPr>
              <w:t>Malta Transport Centre, Pantar Road, Lija LJA 2021, Malta Tel: +356 21222203 Fax: +356 22555 5634</w:t>
            </w:r>
          </w:p>
          <w:p w14:paraId="65A7BD3B" w14:textId="77777777" w:rsidR="00F92D38" w:rsidRPr="000D3335" w:rsidRDefault="00BB55DA" w:rsidP="00BB55DA">
            <w:pPr>
              <w:pStyle w:val="c3"/>
              <w:spacing w:line="240" w:lineRule="auto"/>
              <w:ind w:left="-108"/>
              <w:jc w:val="left"/>
              <w:rPr>
                <w:rFonts w:ascii="Arial" w:hAnsi="Arial" w:cs="Arial"/>
                <w:b/>
                <w:sz w:val="22"/>
                <w:szCs w:val="22"/>
                <w:lang w:val="pt-PT"/>
              </w:rPr>
            </w:pPr>
            <w:r w:rsidRPr="000D3335">
              <w:rPr>
                <w:rFonts w:ascii="Arial" w:hAnsi="Arial" w:cs="Arial"/>
                <w:vertAlign w:val="superscript"/>
                <w:lang w:val="pt-PT"/>
              </w:rPr>
              <w:t xml:space="preserve">e-mail: </w:t>
            </w:r>
            <w:r w:rsidR="00000000">
              <w:fldChar w:fldCharType="begin"/>
            </w:r>
            <w:r w:rsidR="00000000">
              <w:instrText>HYPERLINK "mailto:civil.aviation@transport.gov.mt"</w:instrText>
            </w:r>
            <w:r w:rsidR="00000000">
              <w:fldChar w:fldCharType="separate"/>
            </w:r>
            <w:r w:rsidRPr="000D3335">
              <w:rPr>
                <w:rStyle w:val="Hyperlink"/>
                <w:rFonts w:ascii="Arial" w:hAnsi="Arial" w:cs="Arial"/>
                <w:vertAlign w:val="superscript"/>
                <w:lang w:val="pt-PT"/>
              </w:rPr>
              <w:t>civil.aviation@transport.gov.mt</w:t>
            </w:r>
            <w:r w:rsidR="00000000">
              <w:rPr>
                <w:rStyle w:val="Hyperlink"/>
                <w:rFonts w:ascii="Arial" w:hAnsi="Arial" w:cs="Arial"/>
                <w:vertAlign w:val="superscript"/>
                <w:lang w:val="pt-PT"/>
              </w:rPr>
              <w:fldChar w:fldCharType="end"/>
            </w:r>
            <w:r w:rsidRPr="000D3335">
              <w:rPr>
                <w:rFonts w:ascii="Arial" w:hAnsi="Arial" w:cs="Arial"/>
                <w:vertAlign w:val="superscript"/>
                <w:lang w:val="pt-PT"/>
              </w:rPr>
              <w:t xml:space="preserve">,   url: </w:t>
            </w:r>
            <w:r w:rsidR="00000000">
              <w:fldChar w:fldCharType="begin"/>
            </w:r>
            <w:r w:rsidR="00000000">
              <w:instrText>HYPERLINK "http://www.transport.gov.mt"</w:instrText>
            </w:r>
            <w:r w:rsidR="00000000">
              <w:fldChar w:fldCharType="separate"/>
            </w:r>
            <w:r w:rsidRPr="000D3335">
              <w:rPr>
                <w:rStyle w:val="Hyperlink"/>
                <w:rFonts w:ascii="Arial" w:hAnsi="Arial" w:cs="Arial"/>
                <w:vertAlign w:val="superscript"/>
                <w:lang w:val="pt-PT"/>
              </w:rPr>
              <w:t>www.transport.gov.mt</w:t>
            </w:r>
            <w:r w:rsidR="00000000">
              <w:rPr>
                <w:rStyle w:val="Hyperlink"/>
                <w:rFonts w:ascii="Arial" w:hAnsi="Arial" w:cs="Arial"/>
                <w:vertAlign w:val="superscript"/>
                <w:lang w:val="pt-PT"/>
              </w:rPr>
              <w:fldChar w:fldCharType="end"/>
            </w:r>
          </w:p>
        </w:tc>
        <w:tc>
          <w:tcPr>
            <w:tcW w:w="7470" w:type="dxa"/>
            <w:tcBorders>
              <w:top w:val="single" w:sz="4" w:space="0" w:color="FFFFFF"/>
              <w:left w:val="single" w:sz="4" w:space="0" w:color="FFFFFF"/>
              <w:bottom w:val="single" w:sz="4" w:space="0" w:color="FFFFFF"/>
              <w:right w:val="single" w:sz="4" w:space="0" w:color="FFFFFF"/>
            </w:tcBorders>
          </w:tcPr>
          <w:p w14:paraId="6F137FA9" w14:textId="77777777" w:rsidR="00F92D38" w:rsidRPr="000D3335" w:rsidRDefault="00F92D38" w:rsidP="00177DED">
            <w:pPr>
              <w:pStyle w:val="c3"/>
              <w:spacing w:line="240" w:lineRule="auto"/>
              <w:ind w:left="180" w:hanging="180"/>
              <w:jc w:val="left"/>
              <w:rPr>
                <w:rFonts w:ascii="Arial" w:hAnsi="Arial" w:cs="Arial"/>
                <w:b/>
                <w:sz w:val="20"/>
                <w:lang w:val="pt-PT"/>
              </w:rPr>
            </w:pPr>
          </w:p>
          <w:p w14:paraId="5A156091" w14:textId="77777777" w:rsidR="00F92D38" w:rsidRPr="000D3335" w:rsidRDefault="00017A47" w:rsidP="00177DED">
            <w:pPr>
              <w:pStyle w:val="c3"/>
              <w:spacing w:line="240" w:lineRule="auto"/>
              <w:ind w:left="180" w:hanging="180"/>
              <w:jc w:val="right"/>
              <w:rPr>
                <w:rFonts w:ascii="Arial" w:hAnsi="Arial" w:cs="Arial"/>
                <w:b/>
                <w:sz w:val="20"/>
              </w:rPr>
            </w:pPr>
            <w:r w:rsidRPr="000D3335">
              <w:rPr>
                <w:rFonts w:ascii="Arial" w:hAnsi="Arial" w:cs="Arial"/>
                <w:b/>
                <w:noProof/>
                <w:color w:val="999999"/>
                <w:sz w:val="18"/>
                <w:szCs w:val="18"/>
                <w:lang w:val="en-US"/>
              </w:rPr>
              <w:drawing>
                <wp:inline distT="0" distB="0" distL="0" distR="0" wp14:anchorId="7B08C906" wp14:editId="1B14E2FE">
                  <wp:extent cx="1021080" cy="71247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021080" cy="712470"/>
                          </a:xfrm>
                          <a:prstGeom prst="rect">
                            <a:avLst/>
                          </a:prstGeom>
                          <a:noFill/>
                          <a:ln w="9525">
                            <a:noFill/>
                            <a:miter lim="800000"/>
                            <a:headEnd/>
                            <a:tailEnd/>
                          </a:ln>
                        </pic:spPr>
                      </pic:pic>
                    </a:graphicData>
                  </a:graphic>
                </wp:inline>
              </w:drawing>
            </w:r>
          </w:p>
          <w:p w14:paraId="0126835B" w14:textId="77777777" w:rsidR="00F92D38" w:rsidRPr="000D3335" w:rsidRDefault="00F92D38" w:rsidP="00177DED">
            <w:pPr>
              <w:pStyle w:val="c3"/>
              <w:spacing w:line="240" w:lineRule="auto"/>
              <w:ind w:left="180" w:hanging="180"/>
              <w:jc w:val="left"/>
              <w:rPr>
                <w:rFonts w:ascii="Arial" w:hAnsi="Arial" w:cs="Arial"/>
                <w:b/>
                <w:sz w:val="20"/>
              </w:rPr>
            </w:pPr>
          </w:p>
        </w:tc>
      </w:tr>
    </w:tbl>
    <w:p w14:paraId="6DFD62DD" w14:textId="77777777" w:rsidR="00276937" w:rsidRPr="000D3335" w:rsidRDefault="00F6230D" w:rsidP="003D0259">
      <w:pPr>
        <w:widowControl/>
        <w:jc w:val="center"/>
        <w:rPr>
          <w:rFonts w:ascii="Arial" w:hAnsi="Arial" w:cs="Arial"/>
          <w:sz w:val="28"/>
          <w:szCs w:val="28"/>
          <w:lang w:eastAsia="de-DE"/>
        </w:rPr>
      </w:pPr>
      <w:r w:rsidRPr="000D3335">
        <w:rPr>
          <w:rFonts w:ascii="Arial" w:hAnsi="Arial" w:cs="Arial"/>
          <w:sz w:val="28"/>
          <w:szCs w:val="28"/>
          <w:lang w:eastAsia="de-DE"/>
        </w:rPr>
        <w:t>Part-26</w:t>
      </w:r>
      <w:r w:rsidR="007B60B1" w:rsidRPr="000D3335">
        <w:rPr>
          <w:rFonts w:ascii="Arial" w:hAnsi="Arial" w:cs="Arial"/>
          <w:sz w:val="28"/>
          <w:szCs w:val="28"/>
          <w:lang w:eastAsia="de-DE"/>
        </w:rPr>
        <w:t xml:space="preserve"> </w:t>
      </w:r>
      <w:r w:rsidR="00276937" w:rsidRPr="000D3335">
        <w:rPr>
          <w:rFonts w:ascii="Arial" w:hAnsi="Arial" w:cs="Arial"/>
          <w:sz w:val="28"/>
          <w:szCs w:val="28"/>
          <w:lang w:eastAsia="de-DE"/>
        </w:rPr>
        <w:t xml:space="preserve">– Additional Airworthiness Specifications for Operations </w:t>
      </w:r>
    </w:p>
    <w:p w14:paraId="2CC6B5CB" w14:textId="77777777" w:rsidR="00C23FCF" w:rsidRPr="000D3335" w:rsidRDefault="007B60B1" w:rsidP="003D0259">
      <w:pPr>
        <w:widowControl/>
        <w:jc w:val="center"/>
        <w:rPr>
          <w:rFonts w:ascii="Arial" w:hAnsi="Arial" w:cs="Arial"/>
          <w:sz w:val="28"/>
          <w:szCs w:val="28"/>
          <w:lang w:eastAsia="de-DE"/>
        </w:rPr>
      </w:pPr>
      <w:r w:rsidRPr="000D3335">
        <w:rPr>
          <w:rFonts w:ascii="Arial" w:hAnsi="Arial" w:cs="Arial"/>
          <w:sz w:val="28"/>
          <w:szCs w:val="28"/>
          <w:lang w:eastAsia="de-DE"/>
        </w:rPr>
        <w:t>Subpart B - Large Aeroplanes</w:t>
      </w:r>
    </w:p>
    <w:p w14:paraId="5E38E9D0" w14:textId="77777777" w:rsidR="00F6230D" w:rsidRPr="000D3335" w:rsidRDefault="00F6230D" w:rsidP="00276937">
      <w:pPr>
        <w:jc w:val="center"/>
        <w:rPr>
          <w:rFonts w:ascii="Arial" w:hAnsi="Arial" w:cs="Arial"/>
          <w:b/>
          <w:bCs/>
          <w:sz w:val="28"/>
          <w:szCs w:val="28"/>
        </w:rPr>
      </w:pPr>
    </w:p>
    <w:p w14:paraId="486EABD3" w14:textId="77777777" w:rsidR="00D30220" w:rsidRPr="000D3335" w:rsidRDefault="00F6230D" w:rsidP="003D0259">
      <w:pPr>
        <w:widowControl/>
        <w:jc w:val="center"/>
        <w:rPr>
          <w:rFonts w:ascii="Arial" w:hAnsi="Arial" w:cs="Arial"/>
          <w:color w:val="4F81BD" w:themeColor="accent1"/>
          <w:sz w:val="32"/>
          <w:szCs w:val="32"/>
          <w:u w:val="single"/>
          <w:lang w:eastAsia="de-DE"/>
        </w:rPr>
      </w:pPr>
      <w:r w:rsidRPr="000D3335">
        <w:rPr>
          <w:rFonts w:ascii="Arial" w:hAnsi="Arial" w:cs="Arial"/>
          <w:color w:val="4F81BD" w:themeColor="accent1"/>
          <w:sz w:val="32"/>
          <w:szCs w:val="32"/>
          <w:u w:val="single"/>
          <w:lang w:eastAsia="de-DE"/>
        </w:rPr>
        <w:t>Compliance Checklist</w:t>
      </w:r>
    </w:p>
    <w:tbl>
      <w:tblPr>
        <w:tblStyle w:val="TableGrid1"/>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3D0259" w:rsidRPr="000D3335" w14:paraId="6F8CD9CC" w14:textId="77777777" w:rsidTr="00526797">
        <w:trPr>
          <w:trHeight w:val="324"/>
        </w:trPr>
        <w:tc>
          <w:tcPr>
            <w:tcW w:w="7308" w:type="dxa"/>
            <w:vAlign w:val="center"/>
          </w:tcPr>
          <w:p w14:paraId="58C2A0A2" w14:textId="77777777" w:rsidR="008F30D8" w:rsidRPr="000D3335" w:rsidRDefault="008F30D8" w:rsidP="003D0259">
            <w:pPr>
              <w:widowControl/>
              <w:rPr>
                <w:rFonts w:ascii="Arial" w:hAnsi="Arial" w:cs="Arial"/>
                <w:sz w:val="12"/>
                <w:szCs w:val="24"/>
                <w:lang w:eastAsia="de-DE"/>
              </w:rPr>
            </w:pPr>
          </w:p>
          <w:p w14:paraId="3D993EAB" w14:textId="77777777" w:rsidR="003D0259" w:rsidRPr="000D3335" w:rsidRDefault="003D0259" w:rsidP="003D0259">
            <w:pPr>
              <w:widowControl/>
              <w:rPr>
                <w:rFonts w:ascii="Arial" w:hAnsi="Arial" w:cs="Arial"/>
                <w:szCs w:val="24"/>
                <w:lang w:eastAsia="de-DE"/>
              </w:rPr>
            </w:pPr>
            <w:r w:rsidRPr="000D3335">
              <w:rPr>
                <w:rFonts w:ascii="Arial" w:hAnsi="Arial" w:cs="Arial"/>
                <w:szCs w:val="24"/>
                <w:lang w:eastAsia="de-DE"/>
              </w:rPr>
              <w:t>Aircraft Registration</w:t>
            </w:r>
            <w:r w:rsidR="008F30D8" w:rsidRPr="000D3335">
              <w:rPr>
                <w:rFonts w:ascii="Arial" w:hAnsi="Arial" w:cs="Arial"/>
                <w:szCs w:val="24"/>
                <w:lang w:eastAsia="de-DE"/>
              </w:rPr>
              <w:t>:</w:t>
            </w:r>
          </w:p>
        </w:tc>
        <w:tc>
          <w:tcPr>
            <w:tcW w:w="7650" w:type="dxa"/>
            <w:vAlign w:val="center"/>
          </w:tcPr>
          <w:p w14:paraId="3B05FB77"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Pr="000D3335">
              <w:rPr>
                <w:rFonts w:ascii="Arial" w:hAnsi="Arial" w:cs="Arial"/>
                <w:sz w:val="22"/>
                <w:szCs w:val="24"/>
                <w:lang w:eastAsia="de-DE"/>
              </w:rPr>
              <w:fldChar w:fldCharType="end"/>
            </w:r>
          </w:p>
        </w:tc>
      </w:tr>
      <w:tr w:rsidR="003D0259" w:rsidRPr="000D3335" w14:paraId="3646A644" w14:textId="77777777" w:rsidTr="00526797">
        <w:trPr>
          <w:trHeight w:val="324"/>
        </w:trPr>
        <w:tc>
          <w:tcPr>
            <w:tcW w:w="7308" w:type="dxa"/>
            <w:vAlign w:val="center"/>
          </w:tcPr>
          <w:p w14:paraId="098C5196" w14:textId="77777777" w:rsidR="003D0259" w:rsidRPr="000D3335" w:rsidRDefault="003D0259" w:rsidP="003D0259">
            <w:pPr>
              <w:widowControl/>
              <w:rPr>
                <w:rFonts w:ascii="Arial" w:hAnsi="Arial" w:cs="Arial"/>
                <w:szCs w:val="24"/>
                <w:lang w:eastAsia="de-DE"/>
              </w:rPr>
            </w:pPr>
            <w:r w:rsidRPr="000D3335">
              <w:rPr>
                <w:rFonts w:ascii="Arial" w:hAnsi="Arial" w:cs="Arial"/>
                <w:szCs w:val="24"/>
                <w:lang w:eastAsia="de-DE"/>
              </w:rPr>
              <w:t xml:space="preserve">Aircraft </w:t>
            </w:r>
            <w:proofErr w:type="gramStart"/>
            <w:r w:rsidRPr="000D3335">
              <w:rPr>
                <w:rFonts w:ascii="Arial" w:hAnsi="Arial" w:cs="Arial"/>
                <w:szCs w:val="24"/>
                <w:lang w:eastAsia="de-DE"/>
              </w:rPr>
              <w:t>Type :</w:t>
            </w:r>
            <w:proofErr w:type="gramEnd"/>
            <w:r w:rsidRPr="000D3335">
              <w:rPr>
                <w:rFonts w:ascii="Arial" w:hAnsi="Arial" w:cs="Arial"/>
                <w:szCs w:val="24"/>
                <w:lang w:eastAsia="de-DE"/>
              </w:rPr>
              <w:t xml:space="preserve">                               </w:t>
            </w:r>
          </w:p>
        </w:tc>
        <w:tc>
          <w:tcPr>
            <w:tcW w:w="7650" w:type="dxa"/>
            <w:vAlign w:val="center"/>
          </w:tcPr>
          <w:p w14:paraId="67229F50"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bookmarkStart w:id="0" w:name="Text3"/>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Pr="000D3335">
              <w:rPr>
                <w:rFonts w:ascii="Arial" w:hAnsi="Arial" w:cs="Arial"/>
                <w:sz w:val="22"/>
                <w:szCs w:val="24"/>
                <w:lang w:eastAsia="de-DE"/>
              </w:rPr>
              <w:fldChar w:fldCharType="end"/>
            </w:r>
            <w:bookmarkEnd w:id="0"/>
          </w:p>
        </w:tc>
      </w:tr>
      <w:tr w:rsidR="003D0259" w:rsidRPr="000D3335" w14:paraId="5B5F6691" w14:textId="77777777" w:rsidTr="00526797">
        <w:trPr>
          <w:trHeight w:val="324"/>
        </w:trPr>
        <w:tc>
          <w:tcPr>
            <w:tcW w:w="7308" w:type="dxa"/>
            <w:vAlign w:val="center"/>
          </w:tcPr>
          <w:p w14:paraId="4F654F40" w14:textId="77777777" w:rsidR="003D0259" w:rsidRPr="000D3335" w:rsidRDefault="003D0259" w:rsidP="003D0259">
            <w:pPr>
              <w:widowControl/>
              <w:rPr>
                <w:rFonts w:ascii="Arial" w:hAnsi="Arial" w:cs="Arial"/>
                <w:szCs w:val="24"/>
                <w:lang w:eastAsia="de-DE"/>
              </w:rPr>
            </w:pPr>
            <w:r w:rsidRPr="000D3335">
              <w:rPr>
                <w:rFonts w:ascii="Arial" w:hAnsi="Arial" w:cs="Arial"/>
                <w:szCs w:val="24"/>
                <w:lang w:eastAsia="de-DE"/>
              </w:rPr>
              <w:t>Serial Number:</w:t>
            </w:r>
          </w:p>
        </w:tc>
        <w:tc>
          <w:tcPr>
            <w:tcW w:w="7650" w:type="dxa"/>
          </w:tcPr>
          <w:p w14:paraId="7C9E2E33"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Pr="000D3335">
              <w:rPr>
                <w:rFonts w:ascii="Arial" w:hAnsi="Arial" w:cs="Arial"/>
                <w:sz w:val="22"/>
                <w:szCs w:val="24"/>
                <w:lang w:eastAsia="de-DE"/>
              </w:rPr>
              <w:fldChar w:fldCharType="end"/>
            </w:r>
          </w:p>
        </w:tc>
      </w:tr>
      <w:tr w:rsidR="003D0259" w:rsidRPr="000D3335" w14:paraId="216D032F" w14:textId="77777777" w:rsidTr="00526797">
        <w:trPr>
          <w:trHeight w:val="324"/>
        </w:trPr>
        <w:tc>
          <w:tcPr>
            <w:tcW w:w="7308" w:type="dxa"/>
            <w:vAlign w:val="center"/>
          </w:tcPr>
          <w:p w14:paraId="75EEB53E" w14:textId="77777777" w:rsidR="003D0259" w:rsidRPr="000D3335" w:rsidRDefault="003D0259" w:rsidP="00653C75">
            <w:pPr>
              <w:widowControl/>
              <w:rPr>
                <w:rFonts w:ascii="Arial" w:hAnsi="Arial" w:cs="Arial"/>
                <w:szCs w:val="24"/>
                <w:lang w:eastAsia="de-DE"/>
              </w:rPr>
            </w:pPr>
            <w:r w:rsidRPr="000D3335">
              <w:rPr>
                <w:rFonts w:ascii="Arial" w:hAnsi="Arial" w:cs="Arial"/>
                <w:szCs w:val="24"/>
                <w:lang w:eastAsia="de-DE"/>
              </w:rPr>
              <w:t xml:space="preserve">Year of </w:t>
            </w:r>
            <w:proofErr w:type="gramStart"/>
            <w:r w:rsidRPr="000D3335">
              <w:rPr>
                <w:rFonts w:ascii="Arial" w:hAnsi="Arial" w:cs="Arial"/>
                <w:szCs w:val="24"/>
                <w:lang w:eastAsia="de-DE"/>
              </w:rPr>
              <w:t>Manufacture :</w:t>
            </w:r>
            <w:proofErr w:type="gramEnd"/>
            <w:r w:rsidRPr="000D3335">
              <w:rPr>
                <w:rFonts w:ascii="Arial" w:hAnsi="Arial" w:cs="Arial"/>
                <w:szCs w:val="24"/>
                <w:lang w:eastAsia="de-DE"/>
              </w:rPr>
              <w:t xml:space="preserve">                               </w:t>
            </w:r>
          </w:p>
        </w:tc>
        <w:tc>
          <w:tcPr>
            <w:tcW w:w="7650" w:type="dxa"/>
          </w:tcPr>
          <w:p w14:paraId="61AC134B"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Pr="000D3335">
              <w:rPr>
                <w:rFonts w:ascii="Arial" w:hAnsi="Arial" w:cs="Arial"/>
                <w:sz w:val="22"/>
                <w:szCs w:val="24"/>
                <w:lang w:eastAsia="de-DE"/>
              </w:rPr>
              <w:fldChar w:fldCharType="end"/>
            </w:r>
          </w:p>
        </w:tc>
      </w:tr>
      <w:tr w:rsidR="003D0259" w:rsidRPr="000D3335" w14:paraId="7836AFE4" w14:textId="77777777" w:rsidTr="00526797">
        <w:trPr>
          <w:trHeight w:val="324"/>
        </w:trPr>
        <w:tc>
          <w:tcPr>
            <w:tcW w:w="7308" w:type="dxa"/>
            <w:vAlign w:val="center"/>
          </w:tcPr>
          <w:p w14:paraId="6E1FDADE" w14:textId="77777777" w:rsidR="003D0259" w:rsidRPr="000D3335" w:rsidRDefault="003D0259" w:rsidP="003D0259">
            <w:pPr>
              <w:widowControl/>
              <w:rPr>
                <w:rFonts w:ascii="Arial" w:hAnsi="Arial" w:cs="Arial"/>
                <w:szCs w:val="24"/>
                <w:lang w:eastAsia="de-DE"/>
              </w:rPr>
            </w:pPr>
            <w:r w:rsidRPr="000D3335">
              <w:rPr>
                <w:rFonts w:ascii="Arial" w:hAnsi="Arial" w:cs="Arial"/>
                <w:szCs w:val="24"/>
                <w:lang w:eastAsia="de-DE"/>
              </w:rPr>
              <w:t>Maximum Certificated Take-Off Mass (MCTOM):</w:t>
            </w:r>
          </w:p>
        </w:tc>
        <w:tc>
          <w:tcPr>
            <w:tcW w:w="7650" w:type="dxa"/>
          </w:tcPr>
          <w:p w14:paraId="571C6AB6"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Pr="000D3335">
              <w:rPr>
                <w:rFonts w:ascii="Arial" w:hAnsi="Arial" w:cs="Arial"/>
                <w:sz w:val="22"/>
                <w:szCs w:val="24"/>
                <w:lang w:eastAsia="de-DE"/>
              </w:rPr>
              <w:fldChar w:fldCharType="end"/>
            </w:r>
          </w:p>
        </w:tc>
      </w:tr>
      <w:tr w:rsidR="003D0259" w:rsidRPr="000D3335" w14:paraId="3C27131A" w14:textId="77777777" w:rsidTr="00526797">
        <w:trPr>
          <w:trHeight w:val="324"/>
        </w:trPr>
        <w:tc>
          <w:tcPr>
            <w:tcW w:w="7308" w:type="dxa"/>
            <w:vAlign w:val="center"/>
          </w:tcPr>
          <w:p w14:paraId="6506AD9F" w14:textId="77777777" w:rsidR="003D0259" w:rsidRPr="000D3335" w:rsidRDefault="003D0259" w:rsidP="003D0259">
            <w:pPr>
              <w:widowControl/>
              <w:rPr>
                <w:rFonts w:ascii="Arial" w:hAnsi="Arial" w:cs="Arial"/>
                <w:szCs w:val="24"/>
                <w:lang w:eastAsia="de-DE"/>
              </w:rPr>
            </w:pPr>
            <w:r w:rsidRPr="000D3335">
              <w:rPr>
                <w:rFonts w:ascii="Arial" w:hAnsi="Arial" w:cs="Arial"/>
                <w:szCs w:val="24"/>
                <w:lang w:eastAsia="de-DE"/>
              </w:rPr>
              <w:t>Maximum Operational Passenger Seating Configuration (MOPSC):</w:t>
            </w:r>
          </w:p>
        </w:tc>
        <w:tc>
          <w:tcPr>
            <w:tcW w:w="7650" w:type="dxa"/>
          </w:tcPr>
          <w:p w14:paraId="4C3F86E6"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003D0259" w:rsidRPr="000D3335">
              <w:rPr>
                <w:rFonts w:ascii="Arial" w:hAnsi="Arial" w:cs="Arial"/>
                <w:noProof/>
                <w:sz w:val="22"/>
                <w:szCs w:val="24"/>
                <w:lang w:eastAsia="de-DE"/>
              </w:rPr>
              <w:t> </w:t>
            </w:r>
            <w:r w:rsidRPr="000D3335">
              <w:rPr>
                <w:rFonts w:ascii="Arial" w:hAnsi="Arial" w:cs="Arial"/>
                <w:sz w:val="22"/>
                <w:szCs w:val="24"/>
                <w:lang w:eastAsia="de-DE"/>
              </w:rPr>
              <w:fldChar w:fldCharType="end"/>
            </w:r>
          </w:p>
        </w:tc>
      </w:tr>
      <w:tr w:rsidR="003D0259" w:rsidRPr="000D3335" w14:paraId="1A1C85E7" w14:textId="77777777" w:rsidTr="00526797">
        <w:trPr>
          <w:trHeight w:val="324"/>
        </w:trPr>
        <w:tc>
          <w:tcPr>
            <w:tcW w:w="7308" w:type="dxa"/>
            <w:vAlign w:val="center"/>
          </w:tcPr>
          <w:p w14:paraId="4214955A" w14:textId="77777777" w:rsidR="003D0259" w:rsidRPr="000D3335" w:rsidRDefault="0070475B" w:rsidP="003D0259">
            <w:pPr>
              <w:widowControl/>
              <w:rPr>
                <w:rFonts w:ascii="Arial" w:hAnsi="Arial" w:cs="Arial"/>
                <w:szCs w:val="24"/>
                <w:lang w:eastAsia="de-DE"/>
              </w:rPr>
            </w:pPr>
            <w:r w:rsidRPr="000D3335">
              <w:rPr>
                <w:rFonts w:ascii="Arial" w:hAnsi="Arial" w:cs="Arial"/>
                <w:szCs w:val="24"/>
                <w:lang w:eastAsia="de-DE"/>
              </w:rPr>
              <w:t xml:space="preserve">First </w:t>
            </w:r>
            <w:r w:rsidR="003D0259" w:rsidRPr="000D3335">
              <w:rPr>
                <w:rFonts w:ascii="Arial" w:hAnsi="Arial" w:cs="Arial"/>
                <w:szCs w:val="24"/>
                <w:lang w:eastAsia="de-DE"/>
              </w:rPr>
              <w:t xml:space="preserve">Individual </w:t>
            </w:r>
            <w:proofErr w:type="spellStart"/>
            <w:r w:rsidR="003D0259" w:rsidRPr="000D3335">
              <w:rPr>
                <w:rFonts w:ascii="Arial" w:hAnsi="Arial" w:cs="Arial"/>
                <w:szCs w:val="24"/>
                <w:lang w:eastAsia="de-DE"/>
              </w:rPr>
              <w:t>CofA</w:t>
            </w:r>
            <w:proofErr w:type="spellEnd"/>
            <w:r w:rsidR="003D0259" w:rsidRPr="000D3335">
              <w:rPr>
                <w:rFonts w:ascii="Arial" w:hAnsi="Arial" w:cs="Arial"/>
                <w:szCs w:val="24"/>
                <w:lang w:eastAsia="de-DE"/>
              </w:rPr>
              <w:t xml:space="preserve"> Date:</w:t>
            </w:r>
          </w:p>
        </w:tc>
        <w:tc>
          <w:tcPr>
            <w:tcW w:w="7650" w:type="dxa"/>
          </w:tcPr>
          <w:p w14:paraId="2AB26D6C"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Pr="000D3335">
              <w:rPr>
                <w:rFonts w:ascii="Arial" w:hAnsi="Arial" w:cs="Arial"/>
                <w:sz w:val="22"/>
                <w:szCs w:val="24"/>
                <w:lang w:eastAsia="de-DE"/>
              </w:rPr>
              <w:fldChar w:fldCharType="end"/>
            </w:r>
          </w:p>
        </w:tc>
      </w:tr>
      <w:tr w:rsidR="008F30D8" w:rsidRPr="000D3335" w14:paraId="58EE71BB" w14:textId="77777777" w:rsidTr="00526797">
        <w:trPr>
          <w:trHeight w:val="324"/>
        </w:trPr>
        <w:tc>
          <w:tcPr>
            <w:tcW w:w="7308" w:type="dxa"/>
            <w:vAlign w:val="center"/>
          </w:tcPr>
          <w:p w14:paraId="5349B533" w14:textId="77777777" w:rsidR="008F30D8" w:rsidRPr="000D3335" w:rsidRDefault="008F30D8" w:rsidP="00526797">
            <w:pPr>
              <w:widowControl/>
              <w:rPr>
                <w:rFonts w:ascii="Arial" w:hAnsi="Arial" w:cs="Arial"/>
                <w:szCs w:val="24"/>
                <w:lang w:eastAsia="de-DE"/>
              </w:rPr>
            </w:pPr>
            <w:r w:rsidRPr="000D3335">
              <w:rPr>
                <w:rFonts w:ascii="Arial" w:hAnsi="Arial" w:cs="Arial"/>
                <w:szCs w:val="24"/>
                <w:lang w:eastAsia="de-DE"/>
              </w:rPr>
              <w:t xml:space="preserve">Maximum Operating Pressure Altitude (ft): </w:t>
            </w:r>
          </w:p>
        </w:tc>
        <w:tc>
          <w:tcPr>
            <w:tcW w:w="7650" w:type="dxa"/>
          </w:tcPr>
          <w:p w14:paraId="4DB94DE7" w14:textId="77777777" w:rsidR="008F30D8" w:rsidRPr="000D3335" w:rsidRDefault="00EA2FA5" w:rsidP="00526797">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8F30D8"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8F30D8" w:rsidRPr="000D3335">
              <w:rPr>
                <w:rFonts w:ascii="Arial" w:hAnsi="Arial" w:cs="Arial"/>
                <w:sz w:val="22"/>
                <w:szCs w:val="24"/>
                <w:lang w:eastAsia="de-DE"/>
              </w:rPr>
              <w:t> </w:t>
            </w:r>
            <w:r w:rsidR="008F30D8" w:rsidRPr="000D3335">
              <w:rPr>
                <w:rFonts w:ascii="Arial" w:hAnsi="Arial" w:cs="Arial"/>
                <w:sz w:val="22"/>
                <w:szCs w:val="24"/>
                <w:lang w:eastAsia="de-DE"/>
              </w:rPr>
              <w:t> </w:t>
            </w:r>
            <w:r w:rsidR="008F30D8" w:rsidRPr="000D3335">
              <w:rPr>
                <w:rFonts w:ascii="Arial" w:hAnsi="Arial" w:cs="Arial"/>
                <w:sz w:val="22"/>
                <w:szCs w:val="24"/>
                <w:lang w:eastAsia="de-DE"/>
              </w:rPr>
              <w:t> </w:t>
            </w:r>
            <w:r w:rsidR="008F30D8" w:rsidRPr="000D3335">
              <w:rPr>
                <w:rFonts w:ascii="Arial" w:hAnsi="Arial" w:cs="Arial"/>
                <w:sz w:val="22"/>
                <w:szCs w:val="24"/>
                <w:lang w:eastAsia="de-DE"/>
              </w:rPr>
              <w:t> </w:t>
            </w:r>
            <w:r w:rsidR="008F30D8" w:rsidRPr="000D3335">
              <w:rPr>
                <w:rFonts w:ascii="Arial" w:hAnsi="Arial" w:cs="Arial"/>
                <w:sz w:val="22"/>
                <w:szCs w:val="24"/>
                <w:lang w:eastAsia="de-DE"/>
              </w:rPr>
              <w:t> </w:t>
            </w:r>
            <w:r w:rsidRPr="000D3335">
              <w:rPr>
                <w:rFonts w:ascii="Arial" w:hAnsi="Arial" w:cs="Arial"/>
                <w:sz w:val="22"/>
                <w:szCs w:val="24"/>
                <w:lang w:eastAsia="de-DE"/>
              </w:rPr>
              <w:fldChar w:fldCharType="end"/>
            </w:r>
          </w:p>
        </w:tc>
      </w:tr>
      <w:tr w:rsidR="003D0259" w:rsidRPr="000D3335" w14:paraId="0DB31207" w14:textId="77777777" w:rsidTr="00526797">
        <w:trPr>
          <w:trHeight w:val="324"/>
        </w:trPr>
        <w:tc>
          <w:tcPr>
            <w:tcW w:w="7308" w:type="dxa"/>
            <w:vAlign w:val="center"/>
          </w:tcPr>
          <w:p w14:paraId="4E8DF277" w14:textId="77777777" w:rsidR="003D0259" w:rsidRPr="000D3335" w:rsidRDefault="008F30D8" w:rsidP="008F30D8">
            <w:pPr>
              <w:widowControl/>
              <w:rPr>
                <w:rFonts w:ascii="Arial" w:hAnsi="Arial" w:cs="Arial"/>
                <w:szCs w:val="24"/>
                <w:lang w:eastAsia="de-DE"/>
              </w:rPr>
            </w:pPr>
            <w:r w:rsidRPr="000D3335">
              <w:rPr>
                <w:rFonts w:ascii="Arial" w:hAnsi="Arial" w:cs="Arial"/>
                <w:szCs w:val="24"/>
                <w:lang w:eastAsia="de-DE"/>
              </w:rPr>
              <w:t>First Type Certification date:</w:t>
            </w:r>
            <w:r w:rsidR="003D0259" w:rsidRPr="000D3335">
              <w:rPr>
                <w:rFonts w:ascii="Arial" w:hAnsi="Arial" w:cs="Arial"/>
                <w:szCs w:val="24"/>
                <w:lang w:eastAsia="de-DE"/>
              </w:rPr>
              <w:t xml:space="preserve"> </w:t>
            </w:r>
          </w:p>
        </w:tc>
        <w:tc>
          <w:tcPr>
            <w:tcW w:w="7650" w:type="dxa"/>
          </w:tcPr>
          <w:p w14:paraId="369BAFC6" w14:textId="77777777" w:rsidR="003D0259" w:rsidRPr="000D3335" w:rsidRDefault="00EA2FA5" w:rsidP="003D0259">
            <w:pPr>
              <w:widowControl/>
              <w:ind w:left="72"/>
              <w:rPr>
                <w:rFonts w:ascii="Arial" w:hAnsi="Arial" w:cs="Arial"/>
                <w:sz w:val="22"/>
                <w:szCs w:val="24"/>
                <w:lang w:eastAsia="de-DE"/>
              </w:rPr>
            </w:pPr>
            <w:r w:rsidRPr="000D3335">
              <w:rPr>
                <w:rFonts w:ascii="Arial" w:hAnsi="Arial" w:cs="Arial"/>
                <w:sz w:val="22"/>
                <w:szCs w:val="24"/>
                <w:lang w:eastAsia="de-DE"/>
              </w:rPr>
              <w:fldChar w:fldCharType="begin">
                <w:ffData>
                  <w:name w:val="Text3"/>
                  <w:enabled/>
                  <w:calcOnExit w:val="0"/>
                  <w:textInput/>
                </w:ffData>
              </w:fldChar>
            </w:r>
            <w:r w:rsidR="003D0259" w:rsidRPr="000D3335">
              <w:rPr>
                <w:rFonts w:ascii="Arial" w:hAnsi="Arial" w:cs="Arial"/>
                <w:sz w:val="22"/>
                <w:szCs w:val="24"/>
                <w:lang w:eastAsia="de-DE"/>
              </w:rPr>
              <w:instrText xml:space="preserve"> FORMTEXT </w:instrText>
            </w:r>
            <w:r w:rsidRPr="000D3335">
              <w:rPr>
                <w:rFonts w:ascii="Arial" w:hAnsi="Arial" w:cs="Arial"/>
                <w:sz w:val="22"/>
                <w:szCs w:val="24"/>
                <w:lang w:eastAsia="de-DE"/>
              </w:rPr>
            </w:r>
            <w:r w:rsidRPr="000D3335">
              <w:rPr>
                <w:rFonts w:ascii="Arial" w:hAnsi="Arial" w:cs="Arial"/>
                <w:sz w:val="22"/>
                <w:szCs w:val="24"/>
                <w:lang w:eastAsia="de-DE"/>
              </w:rPr>
              <w:fldChar w:fldCharType="separate"/>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003D0259" w:rsidRPr="000D3335">
              <w:rPr>
                <w:rFonts w:ascii="Arial" w:hAnsi="Arial" w:cs="Arial"/>
                <w:sz w:val="22"/>
                <w:szCs w:val="24"/>
                <w:lang w:eastAsia="de-DE"/>
              </w:rPr>
              <w:t> </w:t>
            </w:r>
            <w:r w:rsidRPr="000D3335">
              <w:rPr>
                <w:rFonts w:ascii="Arial" w:hAnsi="Arial" w:cs="Arial"/>
                <w:sz w:val="22"/>
                <w:szCs w:val="24"/>
                <w:lang w:eastAsia="de-DE"/>
              </w:rPr>
              <w:fldChar w:fldCharType="end"/>
            </w:r>
          </w:p>
        </w:tc>
      </w:tr>
    </w:tbl>
    <w:p w14:paraId="29C75AE1" w14:textId="77777777" w:rsidR="003D0259" w:rsidRPr="000D3335" w:rsidRDefault="003D0259" w:rsidP="00B40ADE">
      <w:pPr>
        <w:rPr>
          <w:rFonts w:ascii="Arial" w:hAnsi="Arial" w:cs="Arial"/>
          <w:b/>
          <w:bCs/>
          <w:sz w:val="28"/>
          <w:szCs w:val="28"/>
        </w:rPr>
      </w:pPr>
    </w:p>
    <w:tbl>
      <w:tblPr>
        <w:tblStyle w:val="TableGrid"/>
        <w:tblW w:w="15318" w:type="dxa"/>
        <w:tblLayout w:type="fixed"/>
        <w:tblLook w:val="04A0" w:firstRow="1" w:lastRow="0" w:firstColumn="1" w:lastColumn="0" w:noHBand="0" w:noVBand="1"/>
      </w:tblPr>
      <w:tblGrid>
        <w:gridCol w:w="1526"/>
        <w:gridCol w:w="34"/>
        <w:gridCol w:w="4927"/>
        <w:gridCol w:w="1811"/>
        <w:gridCol w:w="32"/>
        <w:gridCol w:w="6988"/>
      </w:tblGrid>
      <w:tr w:rsidR="003D0259" w:rsidRPr="000D3335" w14:paraId="0F6AA663" w14:textId="77777777" w:rsidTr="007A56D0">
        <w:trPr>
          <w:trHeight w:val="623"/>
          <w:tblHeader/>
        </w:trPr>
        <w:tc>
          <w:tcPr>
            <w:tcW w:w="1560" w:type="dxa"/>
            <w:gridSpan w:val="2"/>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FF63663" w14:textId="77777777" w:rsidR="003D0259" w:rsidRPr="000D3335" w:rsidRDefault="003D0259" w:rsidP="00526797">
            <w:pPr>
              <w:ind w:left="-108"/>
              <w:jc w:val="center"/>
              <w:rPr>
                <w:rFonts w:ascii="Arial" w:hAnsi="Arial" w:cs="Arial"/>
                <w:b/>
                <w:sz w:val="17"/>
                <w:szCs w:val="17"/>
              </w:rPr>
            </w:pPr>
            <w:r w:rsidRPr="000D3335">
              <w:rPr>
                <w:rFonts w:ascii="Arial" w:hAnsi="Arial" w:cs="Arial"/>
                <w:b/>
                <w:sz w:val="17"/>
                <w:szCs w:val="17"/>
              </w:rPr>
              <w:t>Requirement</w:t>
            </w:r>
          </w:p>
        </w:tc>
        <w:tc>
          <w:tcPr>
            <w:tcW w:w="4927"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03916D34" w14:textId="77777777" w:rsidR="003D0259" w:rsidRPr="000D3335" w:rsidRDefault="003D0259" w:rsidP="00526797">
            <w:pPr>
              <w:jc w:val="center"/>
              <w:rPr>
                <w:rFonts w:ascii="Arial" w:hAnsi="Arial" w:cs="Arial"/>
                <w:b/>
                <w:sz w:val="17"/>
                <w:szCs w:val="17"/>
              </w:rPr>
            </w:pPr>
            <w:r w:rsidRPr="000D3335">
              <w:rPr>
                <w:rFonts w:ascii="Arial" w:hAnsi="Arial" w:cs="Arial"/>
                <w:b/>
                <w:sz w:val="17"/>
                <w:szCs w:val="17"/>
              </w:rPr>
              <w:t>Subject</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7D171351" w14:textId="77777777" w:rsidR="003D0259" w:rsidRPr="000D3335" w:rsidRDefault="003D0259" w:rsidP="00526797">
            <w:pPr>
              <w:jc w:val="center"/>
              <w:rPr>
                <w:rFonts w:ascii="Arial" w:hAnsi="Arial" w:cs="Arial"/>
                <w:b/>
                <w:sz w:val="17"/>
                <w:szCs w:val="17"/>
              </w:rPr>
            </w:pPr>
            <w:r w:rsidRPr="000D3335">
              <w:rPr>
                <w:rFonts w:ascii="Arial" w:hAnsi="Arial" w:cs="Arial"/>
                <w:b/>
                <w:sz w:val="17"/>
                <w:szCs w:val="17"/>
              </w:rPr>
              <w:t>Compliant</w:t>
            </w:r>
          </w:p>
          <w:p w14:paraId="794D09CD" w14:textId="77777777" w:rsidR="003D0259" w:rsidRPr="000D3335" w:rsidRDefault="003D0259" w:rsidP="00526797">
            <w:pPr>
              <w:jc w:val="center"/>
              <w:rPr>
                <w:rFonts w:ascii="Arial" w:hAnsi="Arial" w:cs="Arial"/>
                <w:b/>
                <w:sz w:val="17"/>
                <w:szCs w:val="17"/>
              </w:rPr>
            </w:pPr>
            <w:r w:rsidRPr="000D3335">
              <w:rPr>
                <w:rFonts w:ascii="Arial" w:hAnsi="Arial" w:cs="Arial"/>
                <w:b/>
                <w:sz w:val="17"/>
                <w:szCs w:val="17"/>
              </w:rPr>
              <w:sym w:font="Wingdings" w:char="F0FC"/>
            </w:r>
            <w:r w:rsidRPr="000D3335">
              <w:rPr>
                <w:rFonts w:ascii="Arial" w:hAnsi="Arial" w:cs="Arial"/>
                <w:b/>
                <w:sz w:val="17"/>
                <w:szCs w:val="17"/>
              </w:rPr>
              <w:t xml:space="preserve"> / X / N/A</w:t>
            </w:r>
          </w:p>
        </w:tc>
        <w:tc>
          <w:tcPr>
            <w:tcW w:w="7020" w:type="dxa"/>
            <w:gridSpan w:val="2"/>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1B7DF596" w14:textId="77777777" w:rsidR="003D0259" w:rsidRPr="000D3335" w:rsidRDefault="003D0259" w:rsidP="00526797">
            <w:pPr>
              <w:jc w:val="center"/>
              <w:rPr>
                <w:rFonts w:ascii="Arial" w:hAnsi="Arial" w:cs="Arial"/>
                <w:b/>
                <w:sz w:val="17"/>
                <w:szCs w:val="17"/>
              </w:rPr>
            </w:pPr>
            <w:r w:rsidRPr="000D3335">
              <w:rPr>
                <w:rFonts w:ascii="Arial" w:hAnsi="Arial" w:cs="Arial"/>
                <w:b/>
                <w:sz w:val="17"/>
                <w:szCs w:val="17"/>
              </w:rPr>
              <w:t>Method of compliance or</w:t>
            </w:r>
          </w:p>
          <w:p w14:paraId="4A433590" w14:textId="77777777" w:rsidR="003D0259" w:rsidRPr="000D3335" w:rsidRDefault="003D0259" w:rsidP="00526797">
            <w:pPr>
              <w:jc w:val="center"/>
              <w:rPr>
                <w:rFonts w:ascii="Arial" w:hAnsi="Arial" w:cs="Arial"/>
                <w:b/>
                <w:sz w:val="17"/>
                <w:szCs w:val="17"/>
              </w:rPr>
            </w:pPr>
            <w:r w:rsidRPr="000D3335">
              <w:rPr>
                <w:rFonts w:ascii="Arial" w:hAnsi="Arial" w:cs="Arial"/>
                <w:b/>
                <w:sz w:val="17"/>
                <w:szCs w:val="17"/>
              </w:rPr>
              <w:t xml:space="preserve"> Reason for Non applicability </w:t>
            </w:r>
          </w:p>
        </w:tc>
      </w:tr>
      <w:tr w:rsidR="00AF3FC5" w:rsidRPr="000D3335" w14:paraId="3ED2784A"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097DEBF9" w14:textId="77777777" w:rsidR="00AF3FC5"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t>26.50- Seats, berths, safety belts, and harnesses</w:t>
            </w:r>
          </w:p>
        </w:tc>
      </w:tr>
      <w:tr w:rsidR="003D0259" w:rsidRPr="000D3335" w14:paraId="1F05CD9C" w14:textId="77777777" w:rsidTr="007A56D0">
        <w:trPr>
          <w:trHeight w:val="1618"/>
        </w:trPr>
        <w:tc>
          <w:tcPr>
            <w:tcW w:w="1560" w:type="dxa"/>
            <w:gridSpan w:val="2"/>
            <w:tcBorders>
              <w:left w:val="single" w:sz="6" w:space="0" w:color="000000" w:themeColor="text1"/>
            </w:tcBorders>
            <w:vAlign w:val="center"/>
          </w:tcPr>
          <w:p w14:paraId="2B5D77A4" w14:textId="77777777" w:rsidR="003D0259" w:rsidRPr="000D3335" w:rsidRDefault="003D0259" w:rsidP="00526797">
            <w:pPr>
              <w:ind w:left="26"/>
              <w:jc w:val="center"/>
              <w:rPr>
                <w:rFonts w:ascii="Arial" w:hAnsi="Arial" w:cs="Arial"/>
                <w:sz w:val="17"/>
                <w:szCs w:val="17"/>
              </w:rPr>
            </w:pPr>
          </w:p>
        </w:tc>
        <w:tc>
          <w:tcPr>
            <w:tcW w:w="4927" w:type="dxa"/>
            <w:vAlign w:val="center"/>
          </w:tcPr>
          <w:p w14:paraId="3BC3905E" w14:textId="77777777" w:rsidR="003D0259" w:rsidRPr="000D3335" w:rsidRDefault="003D0259" w:rsidP="0095068F">
            <w:pPr>
              <w:jc w:val="both"/>
              <w:rPr>
                <w:rFonts w:ascii="Arial" w:hAnsi="Arial" w:cs="Arial"/>
                <w:sz w:val="18"/>
              </w:rPr>
            </w:pPr>
            <w:r w:rsidRPr="000D3335">
              <w:rPr>
                <w:rFonts w:ascii="Arial" w:hAnsi="Arial" w:cs="Arial"/>
                <w:sz w:val="18"/>
              </w:rPr>
              <w:t xml:space="preserve">Operators of large aeroplanes used in commercial air transport, type certified on or after 1 January 1958, shall ensure that each flight or cabin crew member seat and its restraint system are configured </w:t>
            </w:r>
            <w:proofErr w:type="gramStart"/>
            <w:r w:rsidRPr="000D3335">
              <w:rPr>
                <w:rFonts w:ascii="Arial" w:hAnsi="Arial" w:cs="Arial"/>
                <w:sz w:val="18"/>
              </w:rPr>
              <w:t>in order to</w:t>
            </w:r>
            <w:proofErr w:type="gramEnd"/>
            <w:r w:rsidRPr="000D3335">
              <w:rPr>
                <w:rFonts w:ascii="Arial" w:hAnsi="Arial" w:cs="Arial"/>
                <w:sz w:val="18"/>
              </w:rPr>
              <w:t xml:space="preserve"> provide an optimum level of protection in an emergency landing whilst allowing the occupant's necessary functions and facilitating rapid egress.</w:t>
            </w:r>
          </w:p>
          <w:p w14:paraId="58862C0E" w14:textId="77777777" w:rsidR="003D0259" w:rsidRPr="000D3335" w:rsidRDefault="003D0259" w:rsidP="0095068F">
            <w:pPr>
              <w:jc w:val="both"/>
              <w:rPr>
                <w:rFonts w:ascii="Arial" w:hAnsi="Arial" w:cs="Arial"/>
                <w:sz w:val="17"/>
                <w:szCs w:val="17"/>
                <w:lang w:val="en-US"/>
              </w:rPr>
            </w:pPr>
            <w:r w:rsidRPr="000D3335">
              <w:rPr>
                <w:rFonts w:ascii="Arial" w:hAnsi="Arial" w:cs="Arial"/>
                <w:i/>
                <w:sz w:val="17"/>
                <w:szCs w:val="17"/>
              </w:rPr>
              <w:t xml:space="preserve">(For compliance, </w:t>
            </w:r>
            <w:r w:rsidR="003D337E" w:rsidRPr="000D3335">
              <w:rPr>
                <w:rFonts w:ascii="Arial" w:hAnsi="Arial" w:cs="Arial"/>
                <w:i/>
                <w:sz w:val="17"/>
                <w:szCs w:val="17"/>
              </w:rPr>
              <w:t xml:space="preserve">refer </w:t>
            </w:r>
            <w:r w:rsidRPr="000D3335">
              <w:rPr>
                <w:rFonts w:ascii="Arial" w:hAnsi="Arial" w:cs="Arial"/>
                <w:i/>
                <w:sz w:val="17"/>
                <w:szCs w:val="17"/>
              </w:rPr>
              <w:t>to CS 26.50)</w:t>
            </w:r>
          </w:p>
        </w:tc>
        <w:tc>
          <w:tcPr>
            <w:tcW w:w="1811" w:type="dxa"/>
            <w:vAlign w:val="center"/>
          </w:tcPr>
          <w:p w14:paraId="2E5500FC" w14:textId="77777777" w:rsidR="003D0259"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3D0259"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3D0259" w:rsidRPr="000D3335">
              <w:rPr>
                <w:rFonts w:ascii="Arial" w:hAnsi="Arial" w:cs="Arial"/>
                <w:sz w:val="17"/>
                <w:szCs w:val="17"/>
              </w:rPr>
              <w:sym w:font="Wingdings" w:char="F0FC"/>
            </w:r>
            <w:r w:rsidR="003D0259"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3D0259"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3D0259"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3D0259"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3D0259" w:rsidRPr="000D3335">
              <w:rPr>
                <w:rFonts w:ascii="Arial" w:hAnsi="Arial" w:cs="Arial"/>
                <w:sz w:val="17"/>
                <w:szCs w:val="17"/>
              </w:rPr>
              <w:t xml:space="preserve"> N/A</w:t>
            </w:r>
          </w:p>
        </w:tc>
        <w:tc>
          <w:tcPr>
            <w:tcW w:w="7020" w:type="dxa"/>
            <w:gridSpan w:val="2"/>
            <w:vAlign w:val="center"/>
          </w:tcPr>
          <w:p w14:paraId="0E138C9B" w14:textId="77777777" w:rsidR="003D0259"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3D0259"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3D0259" w:rsidRPr="000D3335">
              <w:rPr>
                <w:rFonts w:ascii="Arial" w:hAnsi="Arial" w:cs="Arial"/>
                <w:sz w:val="17"/>
                <w:szCs w:val="17"/>
              </w:rPr>
              <w:t> </w:t>
            </w:r>
            <w:r w:rsidR="003D0259" w:rsidRPr="000D3335">
              <w:rPr>
                <w:rFonts w:ascii="Arial" w:hAnsi="Arial" w:cs="Arial"/>
                <w:sz w:val="17"/>
                <w:szCs w:val="17"/>
              </w:rPr>
              <w:t> </w:t>
            </w:r>
            <w:r w:rsidR="003D0259" w:rsidRPr="000D3335">
              <w:rPr>
                <w:rFonts w:ascii="Arial" w:hAnsi="Arial" w:cs="Arial"/>
                <w:sz w:val="17"/>
                <w:szCs w:val="17"/>
              </w:rPr>
              <w:t> </w:t>
            </w:r>
            <w:r w:rsidR="003D0259" w:rsidRPr="000D3335">
              <w:rPr>
                <w:rFonts w:ascii="Arial" w:hAnsi="Arial" w:cs="Arial"/>
                <w:sz w:val="17"/>
                <w:szCs w:val="17"/>
              </w:rPr>
              <w:t> </w:t>
            </w:r>
            <w:r w:rsidR="003D0259"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6957791D"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3CAD8F19" w14:textId="77777777" w:rsidR="00AF3FC5"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lastRenderedPageBreak/>
              <w:t>26.60 - Emergency landing — dynamic conditions</w:t>
            </w:r>
          </w:p>
        </w:tc>
      </w:tr>
      <w:tr w:rsidR="0070475B" w:rsidRPr="000D3335" w14:paraId="6425860A" w14:textId="77777777" w:rsidTr="007A56D0">
        <w:trPr>
          <w:trHeight w:val="2168"/>
        </w:trPr>
        <w:tc>
          <w:tcPr>
            <w:tcW w:w="1560" w:type="dxa"/>
            <w:gridSpan w:val="2"/>
            <w:tcBorders>
              <w:left w:val="single" w:sz="6" w:space="0" w:color="000000" w:themeColor="text1"/>
            </w:tcBorders>
            <w:vAlign w:val="center"/>
          </w:tcPr>
          <w:p w14:paraId="5BCE2EDE" w14:textId="77777777" w:rsidR="0070475B" w:rsidRPr="000D3335" w:rsidRDefault="0070475B" w:rsidP="00526797">
            <w:pPr>
              <w:ind w:left="26"/>
              <w:jc w:val="center"/>
              <w:rPr>
                <w:rFonts w:ascii="Arial" w:hAnsi="Arial" w:cs="Arial"/>
                <w:sz w:val="17"/>
                <w:szCs w:val="17"/>
              </w:rPr>
            </w:pPr>
            <w:r w:rsidRPr="000D3335">
              <w:rPr>
                <w:rFonts w:ascii="Arial" w:hAnsi="Arial" w:cs="Arial"/>
                <w:sz w:val="17"/>
                <w:szCs w:val="17"/>
              </w:rPr>
              <w:t xml:space="preserve"> (a)</w:t>
            </w:r>
          </w:p>
        </w:tc>
        <w:tc>
          <w:tcPr>
            <w:tcW w:w="4927" w:type="dxa"/>
            <w:vMerge w:val="restart"/>
            <w:vAlign w:val="center"/>
          </w:tcPr>
          <w:p w14:paraId="0FE8D29E" w14:textId="77777777" w:rsidR="00AF3FC5" w:rsidRPr="000D3335" w:rsidRDefault="00AF3FC5" w:rsidP="0070475B">
            <w:pPr>
              <w:jc w:val="both"/>
              <w:rPr>
                <w:rFonts w:ascii="Arial" w:hAnsi="Arial" w:cs="Arial"/>
                <w:sz w:val="18"/>
                <w:szCs w:val="18"/>
              </w:rPr>
            </w:pPr>
          </w:p>
          <w:p w14:paraId="71E4B450" w14:textId="77777777" w:rsidR="00AF3FC5" w:rsidRPr="000D3335" w:rsidRDefault="00AF3FC5" w:rsidP="00AF3FC5">
            <w:pPr>
              <w:jc w:val="both"/>
              <w:rPr>
                <w:rFonts w:ascii="Arial" w:hAnsi="Arial" w:cs="Arial"/>
                <w:sz w:val="18"/>
                <w:szCs w:val="18"/>
              </w:rPr>
            </w:pPr>
            <w:r w:rsidRPr="000D3335">
              <w:rPr>
                <w:rFonts w:ascii="Arial" w:hAnsi="Arial" w:cs="Arial"/>
                <w:sz w:val="18"/>
                <w:szCs w:val="18"/>
              </w:rPr>
              <w:t>Operators of large aeroplanes used in commercial air transport of passengers, type-certified on or after 1 January</w:t>
            </w:r>
          </w:p>
          <w:p w14:paraId="6DE654C0" w14:textId="77777777" w:rsidR="00AF3FC5" w:rsidRPr="000D3335" w:rsidRDefault="00AF3FC5" w:rsidP="00AF3FC5">
            <w:pPr>
              <w:jc w:val="both"/>
              <w:rPr>
                <w:rFonts w:ascii="Arial" w:hAnsi="Arial" w:cs="Arial"/>
                <w:sz w:val="18"/>
                <w:szCs w:val="18"/>
              </w:rPr>
            </w:pPr>
            <w:r w:rsidRPr="000D3335">
              <w:rPr>
                <w:rFonts w:ascii="Arial" w:hAnsi="Arial" w:cs="Arial"/>
                <w:sz w:val="18"/>
                <w:szCs w:val="18"/>
              </w:rPr>
              <w:t>1958, and for which the individual certificate of airworthiness is first issued on or after 18 February 2021 shall demonstrate for each seat type design approved for occupancy during taxiing, take-off or landing that the occupant is protected when exposed to loads resulting from</w:t>
            </w:r>
          </w:p>
          <w:p w14:paraId="384E34F9" w14:textId="77777777" w:rsidR="00AF3FC5" w:rsidRPr="000D3335" w:rsidRDefault="00AF3FC5" w:rsidP="0070475B">
            <w:pPr>
              <w:jc w:val="both"/>
              <w:rPr>
                <w:rFonts w:ascii="Arial" w:hAnsi="Arial" w:cs="Arial"/>
                <w:sz w:val="18"/>
                <w:szCs w:val="18"/>
              </w:rPr>
            </w:pPr>
            <w:r w:rsidRPr="000D3335">
              <w:rPr>
                <w:rFonts w:ascii="Arial" w:hAnsi="Arial" w:cs="Arial"/>
                <w:sz w:val="18"/>
                <w:szCs w:val="18"/>
              </w:rPr>
              <w:t>emergency landing conditions. The demonstration shall be made by one of the following means:</w:t>
            </w:r>
          </w:p>
          <w:p w14:paraId="2B530B9A" w14:textId="77777777" w:rsidR="00AF3FC5" w:rsidRPr="000D3335" w:rsidRDefault="00AF3FC5" w:rsidP="0070475B">
            <w:pPr>
              <w:jc w:val="both"/>
              <w:rPr>
                <w:rFonts w:ascii="Arial" w:hAnsi="Arial" w:cs="Arial"/>
                <w:sz w:val="18"/>
                <w:szCs w:val="18"/>
              </w:rPr>
            </w:pPr>
            <w:r w:rsidRPr="000D3335">
              <w:rPr>
                <w:rFonts w:ascii="Arial" w:hAnsi="Arial" w:cs="Arial"/>
                <w:sz w:val="18"/>
                <w:szCs w:val="18"/>
              </w:rPr>
              <w:t xml:space="preserve">(a) successfully completed dynamic </w:t>
            </w:r>
            <w:proofErr w:type="gramStart"/>
            <w:r w:rsidRPr="000D3335">
              <w:rPr>
                <w:rFonts w:ascii="Arial" w:hAnsi="Arial" w:cs="Arial"/>
                <w:sz w:val="18"/>
                <w:szCs w:val="18"/>
              </w:rPr>
              <w:t>tests;</w:t>
            </w:r>
            <w:proofErr w:type="gramEnd"/>
          </w:p>
          <w:p w14:paraId="2BF0CFF0" w14:textId="77777777" w:rsidR="00AF3FC5" w:rsidRPr="000D3335" w:rsidRDefault="00AF3FC5" w:rsidP="0070475B">
            <w:pPr>
              <w:jc w:val="both"/>
              <w:rPr>
                <w:rFonts w:ascii="Arial" w:hAnsi="Arial" w:cs="Arial"/>
                <w:sz w:val="18"/>
                <w:szCs w:val="18"/>
              </w:rPr>
            </w:pPr>
            <w:r w:rsidRPr="000D3335">
              <w:rPr>
                <w:rFonts w:ascii="Arial" w:hAnsi="Arial" w:cs="Arial"/>
                <w:sz w:val="18"/>
                <w:szCs w:val="18"/>
              </w:rPr>
              <w:t>(b) rational analysis providing equivalent safety, based on dynamic tests of a similar seat type design.</w:t>
            </w:r>
          </w:p>
          <w:p w14:paraId="5065FE7B" w14:textId="77777777" w:rsidR="00AF3FC5" w:rsidRPr="000D3335" w:rsidRDefault="00AF3FC5" w:rsidP="0070475B">
            <w:pPr>
              <w:jc w:val="both"/>
              <w:rPr>
                <w:rFonts w:ascii="Arial" w:hAnsi="Arial" w:cs="Arial"/>
                <w:sz w:val="18"/>
                <w:szCs w:val="18"/>
              </w:rPr>
            </w:pPr>
            <w:r w:rsidRPr="000D3335">
              <w:rPr>
                <w:rFonts w:ascii="Arial" w:hAnsi="Arial" w:cs="Arial"/>
                <w:sz w:val="18"/>
                <w:szCs w:val="18"/>
              </w:rPr>
              <w:t>The obligation set out in the first paragraph shall not apply to the following seats:</w:t>
            </w:r>
          </w:p>
          <w:p w14:paraId="73E09BC8" w14:textId="77777777" w:rsidR="00AF3FC5" w:rsidRPr="000D3335" w:rsidRDefault="00AF3FC5" w:rsidP="0070475B">
            <w:pPr>
              <w:jc w:val="both"/>
              <w:rPr>
                <w:rFonts w:ascii="Arial" w:hAnsi="Arial" w:cs="Arial"/>
                <w:sz w:val="18"/>
                <w:szCs w:val="18"/>
              </w:rPr>
            </w:pPr>
            <w:r w:rsidRPr="000D3335">
              <w:rPr>
                <w:rFonts w:ascii="Arial" w:hAnsi="Arial" w:cs="Arial"/>
                <w:sz w:val="18"/>
                <w:szCs w:val="18"/>
              </w:rPr>
              <w:t>(a) flight deck crew seats,</w:t>
            </w:r>
          </w:p>
          <w:p w14:paraId="0AC54577" w14:textId="77777777" w:rsidR="00AF3FC5" w:rsidRPr="000D3335" w:rsidRDefault="00AF3FC5" w:rsidP="0070475B">
            <w:pPr>
              <w:jc w:val="both"/>
              <w:rPr>
                <w:rFonts w:ascii="Arial" w:hAnsi="Arial" w:cs="Arial"/>
                <w:sz w:val="18"/>
                <w:szCs w:val="18"/>
              </w:rPr>
            </w:pPr>
            <w:r w:rsidRPr="000D3335">
              <w:rPr>
                <w:rFonts w:ascii="Arial" w:hAnsi="Arial" w:cs="Arial"/>
                <w:sz w:val="18"/>
                <w:szCs w:val="18"/>
              </w:rPr>
              <w:t>(b) seats in low-occupancy aeroplanes involved only in on-demand non-scheduled commercial air transport operations.</w:t>
            </w:r>
            <w:proofErr w:type="gramStart"/>
            <w:r w:rsidRPr="000D3335">
              <w:rPr>
                <w:rFonts w:ascii="Arial" w:hAnsi="Arial" w:cs="Arial"/>
                <w:sz w:val="18"/>
                <w:szCs w:val="18"/>
              </w:rPr>
              <w:t>’;</w:t>
            </w:r>
            <w:proofErr w:type="gramEnd"/>
            <w:r w:rsidRPr="000D3335">
              <w:rPr>
                <w:rFonts w:ascii="Arial" w:hAnsi="Arial" w:cs="Arial"/>
                <w:sz w:val="18"/>
                <w:szCs w:val="18"/>
              </w:rPr>
              <w:t xml:space="preserve"> </w:t>
            </w:r>
          </w:p>
          <w:p w14:paraId="4D0698CE" w14:textId="77777777" w:rsidR="00AF3FC5" w:rsidRPr="000D3335" w:rsidRDefault="00AF3FC5" w:rsidP="005F4F39">
            <w:pPr>
              <w:jc w:val="both"/>
              <w:rPr>
                <w:rFonts w:ascii="Arial" w:hAnsi="Arial" w:cs="Arial"/>
                <w:i/>
                <w:sz w:val="18"/>
              </w:rPr>
            </w:pPr>
            <w:r w:rsidRPr="000D3335">
              <w:rPr>
                <w:rFonts w:ascii="Arial" w:hAnsi="Arial" w:cs="Arial"/>
                <w:i/>
                <w:sz w:val="18"/>
              </w:rPr>
              <w:t>(For compliance, refer to CS 26.60)</w:t>
            </w:r>
          </w:p>
          <w:p w14:paraId="112107FB" w14:textId="77777777" w:rsidR="0070475B" w:rsidRPr="000D3335" w:rsidRDefault="0070475B" w:rsidP="00526797">
            <w:pPr>
              <w:rPr>
                <w:rFonts w:ascii="Arial" w:hAnsi="Arial" w:cs="Arial"/>
                <w:sz w:val="18"/>
              </w:rPr>
            </w:pPr>
          </w:p>
        </w:tc>
        <w:tc>
          <w:tcPr>
            <w:tcW w:w="1811" w:type="dxa"/>
            <w:vAlign w:val="center"/>
          </w:tcPr>
          <w:p w14:paraId="3B3BE64D" w14:textId="77777777" w:rsidR="0070475B"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70475B"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70475B" w:rsidRPr="000D3335">
              <w:rPr>
                <w:rFonts w:ascii="Arial" w:hAnsi="Arial" w:cs="Arial"/>
                <w:sz w:val="17"/>
                <w:szCs w:val="17"/>
              </w:rPr>
              <w:sym w:font="Wingdings" w:char="F0FC"/>
            </w:r>
            <w:r w:rsidR="0070475B"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70475B"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70475B"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70475B"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70475B" w:rsidRPr="000D3335">
              <w:rPr>
                <w:rFonts w:ascii="Arial" w:hAnsi="Arial" w:cs="Arial"/>
                <w:sz w:val="17"/>
                <w:szCs w:val="17"/>
              </w:rPr>
              <w:t xml:space="preserve"> N/A</w:t>
            </w:r>
          </w:p>
        </w:tc>
        <w:tc>
          <w:tcPr>
            <w:tcW w:w="7020" w:type="dxa"/>
            <w:gridSpan w:val="2"/>
            <w:vAlign w:val="center"/>
          </w:tcPr>
          <w:p w14:paraId="03FEE1B5" w14:textId="77777777" w:rsidR="0070475B"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70475B"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70475B" w:rsidRPr="000D3335">
              <w:rPr>
                <w:rFonts w:ascii="Arial" w:hAnsi="Arial" w:cs="Arial"/>
                <w:sz w:val="17"/>
                <w:szCs w:val="17"/>
              </w:rPr>
              <w:t> </w:t>
            </w:r>
            <w:r w:rsidR="0070475B" w:rsidRPr="000D3335">
              <w:rPr>
                <w:rFonts w:ascii="Arial" w:hAnsi="Arial" w:cs="Arial"/>
                <w:sz w:val="17"/>
                <w:szCs w:val="17"/>
              </w:rPr>
              <w:t> </w:t>
            </w:r>
            <w:r w:rsidR="0070475B" w:rsidRPr="000D3335">
              <w:rPr>
                <w:rFonts w:ascii="Arial" w:hAnsi="Arial" w:cs="Arial"/>
                <w:sz w:val="17"/>
                <w:szCs w:val="17"/>
              </w:rPr>
              <w:t> </w:t>
            </w:r>
            <w:r w:rsidR="0070475B" w:rsidRPr="000D3335">
              <w:rPr>
                <w:rFonts w:ascii="Arial" w:hAnsi="Arial" w:cs="Arial"/>
                <w:sz w:val="17"/>
                <w:szCs w:val="17"/>
              </w:rPr>
              <w:t> </w:t>
            </w:r>
            <w:r w:rsidR="0070475B" w:rsidRPr="000D3335">
              <w:rPr>
                <w:rFonts w:ascii="Arial" w:hAnsi="Arial" w:cs="Arial"/>
                <w:sz w:val="17"/>
                <w:szCs w:val="17"/>
              </w:rPr>
              <w:t> </w:t>
            </w:r>
            <w:r w:rsidRPr="000D3335">
              <w:rPr>
                <w:rFonts w:ascii="Arial" w:hAnsi="Arial" w:cs="Arial"/>
                <w:sz w:val="17"/>
                <w:szCs w:val="17"/>
              </w:rPr>
              <w:fldChar w:fldCharType="end"/>
            </w:r>
          </w:p>
        </w:tc>
      </w:tr>
      <w:tr w:rsidR="0070475B" w:rsidRPr="000D3335" w14:paraId="36D4445A" w14:textId="77777777" w:rsidTr="007A56D0">
        <w:trPr>
          <w:trHeight w:val="2169"/>
        </w:trPr>
        <w:tc>
          <w:tcPr>
            <w:tcW w:w="1560" w:type="dxa"/>
            <w:gridSpan w:val="2"/>
            <w:tcBorders>
              <w:left w:val="single" w:sz="6" w:space="0" w:color="000000" w:themeColor="text1"/>
            </w:tcBorders>
            <w:vAlign w:val="center"/>
          </w:tcPr>
          <w:p w14:paraId="0E940AB2" w14:textId="77777777" w:rsidR="0070475B" w:rsidRPr="000D3335" w:rsidRDefault="0070475B" w:rsidP="003D337E">
            <w:pPr>
              <w:ind w:left="26"/>
              <w:jc w:val="center"/>
              <w:rPr>
                <w:rFonts w:ascii="Arial" w:hAnsi="Arial" w:cs="Arial"/>
                <w:sz w:val="17"/>
                <w:szCs w:val="17"/>
              </w:rPr>
            </w:pPr>
            <w:r w:rsidRPr="000D3335">
              <w:rPr>
                <w:rFonts w:ascii="Arial" w:hAnsi="Arial" w:cs="Arial"/>
                <w:sz w:val="17"/>
                <w:szCs w:val="17"/>
              </w:rPr>
              <w:t xml:space="preserve"> (b)</w:t>
            </w:r>
          </w:p>
        </w:tc>
        <w:tc>
          <w:tcPr>
            <w:tcW w:w="4927" w:type="dxa"/>
            <w:vMerge/>
            <w:vAlign w:val="center"/>
          </w:tcPr>
          <w:p w14:paraId="606B1911" w14:textId="77777777" w:rsidR="0070475B" w:rsidRPr="000D3335" w:rsidRDefault="0070475B" w:rsidP="00526797">
            <w:pPr>
              <w:rPr>
                <w:rFonts w:ascii="Arial" w:hAnsi="Arial" w:cs="Arial"/>
                <w:sz w:val="18"/>
              </w:rPr>
            </w:pPr>
          </w:p>
        </w:tc>
        <w:tc>
          <w:tcPr>
            <w:tcW w:w="1811" w:type="dxa"/>
            <w:vAlign w:val="center"/>
          </w:tcPr>
          <w:p w14:paraId="07AD892E" w14:textId="77777777" w:rsidR="0070475B"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70475B"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70475B" w:rsidRPr="000D3335">
              <w:rPr>
                <w:rFonts w:ascii="Arial" w:hAnsi="Arial" w:cs="Arial"/>
                <w:sz w:val="17"/>
                <w:szCs w:val="17"/>
              </w:rPr>
              <w:sym w:font="Wingdings" w:char="F0FC"/>
            </w:r>
            <w:r w:rsidR="0070475B"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70475B"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70475B"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70475B"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70475B" w:rsidRPr="000D3335">
              <w:rPr>
                <w:rFonts w:ascii="Arial" w:hAnsi="Arial" w:cs="Arial"/>
                <w:sz w:val="17"/>
                <w:szCs w:val="17"/>
              </w:rPr>
              <w:t xml:space="preserve"> N/A</w:t>
            </w:r>
          </w:p>
        </w:tc>
        <w:tc>
          <w:tcPr>
            <w:tcW w:w="7020" w:type="dxa"/>
            <w:gridSpan w:val="2"/>
            <w:vAlign w:val="center"/>
          </w:tcPr>
          <w:p w14:paraId="277461AF" w14:textId="77777777" w:rsidR="0070475B"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70475B"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70475B" w:rsidRPr="000D3335">
              <w:rPr>
                <w:rFonts w:ascii="Arial" w:hAnsi="Arial" w:cs="Arial"/>
                <w:sz w:val="17"/>
                <w:szCs w:val="17"/>
              </w:rPr>
              <w:t> </w:t>
            </w:r>
            <w:r w:rsidR="0070475B" w:rsidRPr="000D3335">
              <w:rPr>
                <w:rFonts w:ascii="Arial" w:hAnsi="Arial" w:cs="Arial"/>
                <w:sz w:val="17"/>
                <w:szCs w:val="17"/>
              </w:rPr>
              <w:t> </w:t>
            </w:r>
            <w:r w:rsidR="0070475B" w:rsidRPr="000D3335">
              <w:rPr>
                <w:rFonts w:ascii="Arial" w:hAnsi="Arial" w:cs="Arial"/>
                <w:sz w:val="17"/>
                <w:szCs w:val="17"/>
              </w:rPr>
              <w:t> </w:t>
            </w:r>
            <w:r w:rsidR="0070475B" w:rsidRPr="000D3335">
              <w:rPr>
                <w:rFonts w:ascii="Arial" w:hAnsi="Arial" w:cs="Arial"/>
                <w:sz w:val="17"/>
                <w:szCs w:val="17"/>
              </w:rPr>
              <w:t> </w:t>
            </w:r>
            <w:r w:rsidR="0070475B"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58B359B4"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084EF901" w14:textId="77777777" w:rsidR="00AF3FC5"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t>26.100 - Location of emergency exits</w:t>
            </w:r>
          </w:p>
        </w:tc>
      </w:tr>
      <w:tr w:rsidR="0095068F" w:rsidRPr="000D3335" w14:paraId="0C70E20C" w14:textId="77777777" w:rsidTr="007A56D0">
        <w:trPr>
          <w:trHeight w:val="1880"/>
        </w:trPr>
        <w:tc>
          <w:tcPr>
            <w:tcW w:w="1560" w:type="dxa"/>
            <w:gridSpan w:val="2"/>
            <w:tcBorders>
              <w:left w:val="single" w:sz="6" w:space="0" w:color="000000" w:themeColor="text1"/>
            </w:tcBorders>
            <w:vAlign w:val="center"/>
          </w:tcPr>
          <w:p w14:paraId="73852D06" w14:textId="77777777" w:rsidR="0095068F" w:rsidRPr="000D3335" w:rsidRDefault="0095068F" w:rsidP="00526797">
            <w:pPr>
              <w:ind w:left="26"/>
              <w:jc w:val="center"/>
              <w:rPr>
                <w:rFonts w:ascii="Arial" w:hAnsi="Arial" w:cs="Arial"/>
                <w:sz w:val="17"/>
                <w:szCs w:val="17"/>
              </w:rPr>
            </w:pPr>
          </w:p>
        </w:tc>
        <w:tc>
          <w:tcPr>
            <w:tcW w:w="4927" w:type="dxa"/>
            <w:vAlign w:val="center"/>
          </w:tcPr>
          <w:p w14:paraId="425D0F9E" w14:textId="77777777" w:rsidR="00F154AD" w:rsidRDefault="00083C53" w:rsidP="00F154AD">
            <w:pPr>
              <w:shd w:val="clear" w:color="auto" w:fill="FFFF00"/>
              <w:jc w:val="both"/>
              <w:rPr>
                <w:rFonts w:ascii="Arial" w:hAnsi="Arial" w:cs="Arial"/>
                <w:sz w:val="18"/>
                <w:szCs w:val="18"/>
              </w:rPr>
            </w:pPr>
            <w:r w:rsidRPr="00083C53">
              <w:rPr>
                <w:rFonts w:ascii="Arial" w:hAnsi="Arial" w:cs="Arial"/>
                <w:sz w:val="18"/>
                <w:szCs w:val="18"/>
              </w:rPr>
              <w:t>Operators of large aeroplanes that are used in commercial air transport and that have a maximum operational passenger seating configuration of more than 19 with one or more emergency exits deactivated shall ensure that the distance(s) between the remaining exits remains (remain) compatible with effective evacuation, except for large aeroplanes that have an emergency exit configuration installed and approved before 1 April 1999.</w:t>
            </w:r>
          </w:p>
          <w:p w14:paraId="14B42B5A" w14:textId="44BDD9E5" w:rsidR="0095068F" w:rsidRPr="000D3335" w:rsidRDefault="0095068F" w:rsidP="00AF3FC5">
            <w:pPr>
              <w:jc w:val="both"/>
              <w:rPr>
                <w:rFonts w:ascii="Arial" w:hAnsi="Arial" w:cs="Arial"/>
                <w:i/>
                <w:sz w:val="18"/>
              </w:rPr>
            </w:pPr>
            <w:r w:rsidRPr="000D3335">
              <w:rPr>
                <w:rFonts w:ascii="Arial" w:hAnsi="Arial" w:cs="Arial"/>
                <w:i/>
                <w:sz w:val="18"/>
              </w:rPr>
              <w:t xml:space="preserve">(For compliance, </w:t>
            </w:r>
            <w:r w:rsidR="003D337E" w:rsidRPr="000D3335">
              <w:rPr>
                <w:rFonts w:ascii="Arial" w:hAnsi="Arial" w:cs="Arial"/>
                <w:i/>
                <w:sz w:val="18"/>
              </w:rPr>
              <w:t xml:space="preserve">refer </w:t>
            </w:r>
            <w:r w:rsidRPr="000D3335">
              <w:rPr>
                <w:rFonts w:ascii="Arial" w:hAnsi="Arial" w:cs="Arial"/>
                <w:i/>
                <w:sz w:val="18"/>
              </w:rPr>
              <w:t>to CS 26.100)</w:t>
            </w:r>
          </w:p>
        </w:tc>
        <w:tc>
          <w:tcPr>
            <w:tcW w:w="1811" w:type="dxa"/>
            <w:vAlign w:val="center"/>
          </w:tcPr>
          <w:p w14:paraId="5EEFE978" w14:textId="77777777" w:rsidR="0095068F"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sym w:font="Wingdings" w:char="F0FC"/>
            </w:r>
            <w:r w:rsidR="0095068F"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t xml:space="preserve"> N/A</w:t>
            </w:r>
          </w:p>
        </w:tc>
        <w:tc>
          <w:tcPr>
            <w:tcW w:w="7020" w:type="dxa"/>
            <w:gridSpan w:val="2"/>
            <w:vAlign w:val="center"/>
          </w:tcPr>
          <w:p w14:paraId="34DC8F44" w14:textId="77777777" w:rsidR="0095068F"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95068F"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507E7023"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619C9EA1" w14:textId="77777777" w:rsidR="00AF3FC5"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t>26.105 - Emergency exit access</w:t>
            </w:r>
          </w:p>
        </w:tc>
      </w:tr>
      <w:tr w:rsidR="0095068F" w:rsidRPr="000D3335" w14:paraId="6C91A098" w14:textId="77777777" w:rsidTr="007A56D0">
        <w:trPr>
          <w:trHeight w:val="1618"/>
        </w:trPr>
        <w:tc>
          <w:tcPr>
            <w:tcW w:w="1560" w:type="dxa"/>
            <w:gridSpan w:val="2"/>
            <w:tcBorders>
              <w:left w:val="single" w:sz="6" w:space="0" w:color="000000" w:themeColor="text1"/>
            </w:tcBorders>
            <w:vAlign w:val="center"/>
          </w:tcPr>
          <w:p w14:paraId="1DA0CCE7" w14:textId="77777777" w:rsidR="0095068F" w:rsidRPr="000D3335" w:rsidRDefault="0095068F" w:rsidP="00526797">
            <w:pPr>
              <w:ind w:left="26"/>
              <w:jc w:val="center"/>
              <w:rPr>
                <w:rFonts w:ascii="Arial" w:hAnsi="Arial" w:cs="Arial"/>
                <w:sz w:val="17"/>
                <w:szCs w:val="17"/>
              </w:rPr>
            </w:pPr>
          </w:p>
        </w:tc>
        <w:tc>
          <w:tcPr>
            <w:tcW w:w="4927" w:type="dxa"/>
            <w:vAlign w:val="center"/>
          </w:tcPr>
          <w:p w14:paraId="3CE179C2" w14:textId="77777777" w:rsidR="0095068F" w:rsidRPr="000D3335" w:rsidRDefault="0095068F" w:rsidP="00AF3FC5">
            <w:pPr>
              <w:jc w:val="both"/>
              <w:rPr>
                <w:rFonts w:ascii="Arial" w:hAnsi="Arial" w:cs="Arial"/>
                <w:sz w:val="18"/>
                <w:szCs w:val="18"/>
              </w:rPr>
            </w:pPr>
            <w:r w:rsidRPr="000D3335">
              <w:rPr>
                <w:rFonts w:ascii="Arial" w:hAnsi="Arial" w:cs="Arial"/>
                <w:sz w:val="18"/>
                <w:szCs w:val="18"/>
              </w:rPr>
              <w:t>Operators of large aeroplanes used in commercial air transport shall provide means to facilitate the rapid and easy movement of each passenger from their seat to any of the emergency exits in case of an emergency evacuation</w:t>
            </w:r>
          </w:p>
          <w:p w14:paraId="3108D807" w14:textId="77777777" w:rsidR="00AF3FC5" w:rsidRPr="000D3335" w:rsidRDefault="00AF3FC5" w:rsidP="00AF3FC5">
            <w:pPr>
              <w:jc w:val="both"/>
              <w:rPr>
                <w:rFonts w:ascii="Arial" w:hAnsi="Arial" w:cs="Arial"/>
                <w:sz w:val="18"/>
                <w:szCs w:val="18"/>
              </w:rPr>
            </w:pPr>
          </w:p>
          <w:p w14:paraId="3B544222" w14:textId="77777777" w:rsidR="0095068F" w:rsidRPr="000D3335" w:rsidRDefault="0095068F" w:rsidP="00AF3FC5">
            <w:pPr>
              <w:jc w:val="both"/>
              <w:rPr>
                <w:rFonts w:ascii="Arial" w:hAnsi="Arial" w:cs="Arial"/>
                <w:i/>
                <w:sz w:val="18"/>
                <w:szCs w:val="18"/>
              </w:rPr>
            </w:pPr>
            <w:r w:rsidRPr="000D3335">
              <w:rPr>
                <w:rFonts w:ascii="Arial" w:hAnsi="Arial" w:cs="Arial"/>
                <w:i/>
                <w:sz w:val="18"/>
                <w:szCs w:val="18"/>
              </w:rPr>
              <w:t xml:space="preserve">(For compliance, </w:t>
            </w:r>
            <w:r w:rsidR="003D337E" w:rsidRPr="000D3335">
              <w:rPr>
                <w:rFonts w:ascii="Arial" w:hAnsi="Arial" w:cs="Arial"/>
                <w:i/>
                <w:sz w:val="18"/>
                <w:szCs w:val="18"/>
              </w:rPr>
              <w:t xml:space="preserve">refer </w:t>
            </w:r>
            <w:r w:rsidRPr="000D3335">
              <w:rPr>
                <w:rFonts w:ascii="Arial" w:hAnsi="Arial" w:cs="Arial"/>
                <w:i/>
                <w:sz w:val="18"/>
                <w:szCs w:val="18"/>
              </w:rPr>
              <w:t>to CS 26.105)</w:t>
            </w:r>
          </w:p>
          <w:p w14:paraId="2A79F808" w14:textId="77777777" w:rsidR="0095068F" w:rsidRPr="000D3335" w:rsidRDefault="0095068F" w:rsidP="00526797">
            <w:pPr>
              <w:rPr>
                <w:rFonts w:ascii="Arial" w:hAnsi="Arial" w:cs="Arial"/>
                <w:sz w:val="18"/>
              </w:rPr>
            </w:pPr>
          </w:p>
        </w:tc>
        <w:tc>
          <w:tcPr>
            <w:tcW w:w="1811" w:type="dxa"/>
            <w:vAlign w:val="center"/>
          </w:tcPr>
          <w:p w14:paraId="242D110B" w14:textId="77777777" w:rsidR="0095068F"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sym w:font="Wingdings" w:char="F0FC"/>
            </w:r>
            <w:r w:rsidR="0095068F"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t xml:space="preserve"> N/A</w:t>
            </w:r>
          </w:p>
        </w:tc>
        <w:tc>
          <w:tcPr>
            <w:tcW w:w="7020" w:type="dxa"/>
            <w:gridSpan w:val="2"/>
            <w:vAlign w:val="center"/>
          </w:tcPr>
          <w:p w14:paraId="6FF38712" w14:textId="77777777" w:rsidR="0095068F"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95068F"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6320A566"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29CAC628" w14:textId="77777777" w:rsidR="00AF3FC5"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lastRenderedPageBreak/>
              <w:t>26.110 - Emergency exit markings</w:t>
            </w:r>
          </w:p>
        </w:tc>
      </w:tr>
      <w:tr w:rsidR="00AF3FC5" w:rsidRPr="000D3335" w14:paraId="4DC9FA08" w14:textId="77777777" w:rsidTr="007A56D0">
        <w:trPr>
          <w:trHeight w:val="1249"/>
        </w:trPr>
        <w:tc>
          <w:tcPr>
            <w:tcW w:w="1560" w:type="dxa"/>
            <w:gridSpan w:val="2"/>
            <w:tcBorders>
              <w:left w:val="single" w:sz="6" w:space="0" w:color="000000" w:themeColor="text1"/>
            </w:tcBorders>
            <w:vAlign w:val="center"/>
          </w:tcPr>
          <w:p w14:paraId="76763515" w14:textId="77777777" w:rsidR="00AF3FC5" w:rsidRPr="000D3335" w:rsidRDefault="00AF3FC5" w:rsidP="00526797">
            <w:pPr>
              <w:ind w:left="26"/>
              <w:jc w:val="center"/>
              <w:rPr>
                <w:rFonts w:ascii="Arial" w:hAnsi="Arial" w:cs="Arial"/>
                <w:sz w:val="17"/>
                <w:szCs w:val="17"/>
              </w:rPr>
            </w:pPr>
            <w:r w:rsidRPr="000D3335">
              <w:rPr>
                <w:rFonts w:ascii="Arial" w:hAnsi="Arial" w:cs="Arial"/>
                <w:sz w:val="17"/>
                <w:szCs w:val="17"/>
              </w:rPr>
              <w:t>(a)</w:t>
            </w:r>
          </w:p>
        </w:tc>
        <w:tc>
          <w:tcPr>
            <w:tcW w:w="4927" w:type="dxa"/>
            <w:vMerge w:val="restart"/>
            <w:vAlign w:val="center"/>
          </w:tcPr>
          <w:p w14:paraId="2FDF7093" w14:textId="77777777" w:rsidR="00AF3FC5" w:rsidRPr="000D3335" w:rsidRDefault="00AF3FC5" w:rsidP="00AF3FC5">
            <w:pPr>
              <w:jc w:val="both"/>
              <w:rPr>
                <w:rFonts w:ascii="Arial" w:hAnsi="Arial" w:cs="Arial"/>
                <w:sz w:val="18"/>
              </w:rPr>
            </w:pPr>
            <w:r w:rsidRPr="000D3335">
              <w:rPr>
                <w:rFonts w:ascii="Arial" w:hAnsi="Arial" w:cs="Arial"/>
                <w:sz w:val="18"/>
              </w:rPr>
              <w:t>Operators of large aeroplanes used in commercial air transport shall comply with the following:</w:t>
            </w:r>
          </w:p>
          <w:p w14:paraId="29EE7A51" w14:textId="74EDBEC5" w:rsidR="00AF3FC5" w:rsidRPr="000D3335" w:rsidRDefault="00AF3FC5" w:rsidP="00AF3FC5">
            <w:pPr>
              <w:jc w:val="both"/>
              <w:rPr>
                <w:rFonts w:ascii="Arial" w:hAnsi="Arial" w:cs="Arial"/>
                <w:sz w:val="18"/>
              </w:rPr>
            </w:pPr>
            <w:r w:rsidRPr="000D3335">
              <w:rPr>
                <w:rFonts w:ascii="Arial" w:hAnsi="Arial" w:cs="Arial"/>
                <w:sz w:val="18"/>
              </w:rPr>
              <w:t xml:space="preserve">(a) means shall be provided to facilitate the location, access, and operation of emergency exits by cabin </w:t>
            </w:r>
            <w:r w:rsidR="00D36B05">
              <w:rPr>
                <w:rFonts w:ascii="Arial" w:hAnsi="Arial" w:cs="Arial"/>
                <w:sz w:val="18"/>
              </w:rPr>
              <w:t>o</w:t>
            </w:r>
            <w:r w:rsidRPr="000D3335">
              <w:rPr>
                <w:rFonts w:ascii="Arial" w:hAnsi="Arial" w:cs="Arial"/>
                <w:sz w:val="18"/>
              </w:rPr>
              <w:t xml:space="preserve">ccupants under foreseeable conditions in the cabin in case of an emergency </w:t>
            </w:r>
            <w:proofErr w:type="gramStart"/>
            <w:r w:rsidRPr="000D3335">
              <w:rPr>
                <w:rFonts w:ascii="Arial" w:hAnsi="Arial" w:cs="Arial"/>
                <w:sz w:val="18"/>
              </w:rPr>
              <w:t>evacuation;</w:t>
            </w:r>
            <w:proofErr w:type="gramEnd"/>
          </w:p>
          <w:p w14:paraId="3CD730C5" w14:textId="77777777" w:rsidR="00AF3FC5" w:rsidRPr="000D3335" w:rsidRDefault="00AF3FC5" w:rsidP="00AF3FC5">
            <w:pPr>
              <w:jc w:val="both"/>
              <w:rPr>
                <w:rFonts w:ascii="Arial" w:hAnsi="Arial" w:cs="Arial"/>
                <w:sz w:val="18"/>
              </w:rPr>
            </w:pPr>
            <w:r w:rsidRPr="000D3335">
              <w:rPr>
                <w:rFonts w:ascii="Arial" w:hAnsi="Arial" w:cs="Arial"/>
                <w:sz w:val="18"/>
              </w:rPr>
              <w:t>(b) means shall be provided to facilitate the location and operation of emergency exits by personnel on the outside of the aeroplane in case of an emergency evacuation.</w:t>
            </w:r>
            <w:r w:rsidRPr="000D3335">
              <w:rPr>
                <w:rFonts w:ascii="Arial" w:hAnsi="Arial" w:cs="Arial"/>
                <w:sz w:val="18"/>
              </w:rPr>
              <w:cr/>
            </w:r>
          </w:p>
          <w:p w14:paraId="2676CA03" w14:textId="77777777" w:rsidR="00AF3FC5" w:rsidRPr="000D3335" w:rsidRDefault="00AF3FC5" w:rsidP="00AF3FC5">
            <w:pPr>
              <w:jc w:val="both"/>
              <w:rPr>
                <w:rFonts w:ascii="Arial" w:hAnsi="Arial" w:cs="Arial"/>
                <w:i/>
                <w:sz w:val="18"/>
              </w:rPr>
            </w:pPr>
            <w:r w:rsidRPr="000D3335">
              <w:rPr>
                <w:rFonts w:ascii="Arial" w:hAnsi="Arial" w:cs="Arial"/>
                <w:i/>
                <w:sz w:val="18"/>
              </w:rPr>
              <w:t>(For compliance, refer to CS 26.110)</w:t>
            </w:r>
          </w:p>
        </w:tc>
        <w:tc>
          <w:tcPr>
            <w:tcW w:w="1811" w:type="dxa"/>
            <w:vAlign w:val="center"/>
          </w:tcPr>
          <w:p w14:paraId="3630A3C4" w14:textId="77777777" w:rsidR="00AF3FC5"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sym w:font="Wingdings" w:char="F0FC"/>
            </w:r>
            <w:r w:rsidR="00AF3FC5"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N/A</w:t>
            </w:r>
          </w:p>
        </w:tc>
        <w:tc>
          <w:tcPr>
            <w:tcW w:w="7020" w:type="dxa"/>
            <w:gridSpan w:val="2"/>
            <w:vAlign w:val="center"/>
          </w:tcPr>
          <w:p w14:paraId="03076568" w14:textId="77777777" w:rsidR="00AF3FC5"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AF3FC5"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2B4E81B6" w14:textId="77777777" w:rsidTr="007A56D0">
        <w:trPr>
          <w:trHeight w:val="1249"/>
        </w:trPr>
        <w:tc>
          <w:tcPr>
            <w:tcW w:w="1560" w:type="dxa"/>
            <w:gridSpan w:val="2"/>
            <w:tcBorders>
              <w:left w:val="single" w:sz="6" w:space="0" w:color="000000" w:themeColor="text1"/>
            </w:tcBorders>
            <w:vAlign w:val="center"/>
          </w:tcPr>
          <w:p w14:paraId="5889E80A" w14:textId="77777777" w:rsidR="00AF3FC5" w:rsidRPr="000D3335" w:rsidRDefault="00AF3FC5" w:rsidP="00526797">
            <w:pPr>
              <w:ind w:left="26"/>
              <w:jc w:val="center"/>
              <w:rPr>
                <w:rFonts w:ascii="Arial" w:hAnsi="Arial" w:cs="Arial"/>
                <w:sz w:val="17"/>
                <w:szCs w:val="17"/>
              </w:rPr>
            </w:pPr>
            <w:r w:rsidRPr="000D3335">
              <w:rPr>
                <w:rFonts w:ascii="Arial" w:hAnsi="Arial" w:cs="Arial"/>
                <w:sz w:val="17"/>
                <w:szCs w:val="17"/>
              </w:rPr>
              <w:t>(b)</w:t>
            </w:r>
          </w:p>
        </w:tc>
        <w:tc>
          <w:tcPr>
            <w:tcW w:w="4927" w:type="dxa"/>
            <w:vMerge/>
            <w:vAlign w:val="center"/>
          </w:tcPr>
          <w:p w14:paraId="3D979E07" w14:textId="77777777" w:rsidR="00AF3FC5" w:rsidRPr="000D3335" w:rsidRDefault="00AF3FC5" w:rsidP="00AF3FC5">
            <w:pPr>
              <w:jc w:val="both"/>
              <w:rPr>
                <w:rFonts w:ascii="Arial" w:hAnsi="Arial" w:cs="Arial"/>
                <w:i/>
                <w:sz w:val="18"/>
              </w:rPr>
            </w:pPr>
          </w:p>
        </w:tc>
        <w:tc>
          <w:tcPr>
            <w:tcW w:w="1811" w:type="dxa"/>
            <w:vAlign w:val="center"/>
          </w:tcPr>
          <w:p w14:paraId="7C963693" w14:textId="77777777" w:rsidR="00AF3FC5"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sym w:font="Wingdings" w:char="F0FC"/>
            </w:r>
            <w:r w:rsidR="00AF3FC5"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N/A</w:t>
            </w:r>
          </w:p>
        </w:tc>
        <w:tc>
          <w:tcPr>
            <w:tcW w:w="7020" w:type="dxa"/>
            <w:gridSpan w:val="2"/>
            <w:vAlign w:val="center"/>
          </w:tcPr>
          <w:p w14:paraId="29B8A2E9" w14:textId="77777777" w:rsidR="00AF3FC5"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AF3FC5"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2275B238"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7DD2FE60" w14:textId="77777777" w:rsidR="00AF3FC5"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t>26.120 - Interior emergency lighting and emergency light operation</w:t>
            </w:r>
          </w:p>
        </w:tc>
      </w:tr>
      <w:tr w:rsidR="0095068F" w:rsidRPr="000D3335" w14:paraId="5A5EA0F3" w14:textId="77777777" w:rsidTr="007A56D0">
        <w:trPr>
          <w:trHeight w:val="1618"/>
        </w:trPr>
        <w:tc>
          <w:tcPr>
            <w:tcW w:w="1560" w:type="dxa"/>
            <w:gridSpan w:val="2"/>
            <w:tcBorders>
              <w:left w:val="single" w:sz="6" w:space="0" w:color="000000" w:themeColor="text1"/>
            </w:tcBorders>
            <w:vAlign w:val="center"/>
          </w:tcPr>
          <w:p w14:paraId="1842E63D" w14:textId="77777777" w:rsidR="0095068F" w:rsidRPr="000D3335" w:rsidRDefault="0095068F" w:rsidP="00526797">
            <w:pPr>
              <w:ind w:left="26"/>
              <w:jc w:val="center"/>
              <w:rPr>
                <w:rFonts w:ascii="Arial" w:hAnsi="Arial" w:cs="Arial"/>
                <w:sz w:val="17"/>
                <w:szCs w:val="17"/>
              </w:rPr>
            </w:pPr>
          </w:p>
        </w:tc>
        <w:tc>
          <w:tcPr>
            <w:tcW w:w="4927" w:type="dxa"/>
            <w:vAlign w:val="center"/>
          </w:tcPr>
          <w:p w14:paraId="5987681B" w14:textId="77777777" w:rsidR="0095068F" w:rsidRPr="000D3335" w:rsidRDefault="0095068F" w:rsidP="0095068F">
            <w:pPr>
              <w:jc w:val="both"/>
              <w:rPr>
                <w:rFonts w:ascii="Arial" w:hAnsi="Arial" w:cs="Arial"/>
                <w:sz w:val="18"/>
              </w:rPr>
            </w:pPr>
            <w:r w:rsidRPr="000D3335">
              <w:rPr>
                <w:rFonts w:ascii="Arial" w:hAnsi="Arial" w:cs="Arial"/>
                <w:sz w:val="18"/>
              </w:rPr>
              <w:t xml:space="preserve">Operators of large aeroplanes used in commercial air transport shall provide means to ensure that illuminated exit signage, general cabin and exit area illumination, and </w:t>
            </w:r>
            <w:proofErr w:type="gramStart"/>
            <w:r w:rsidRPr="000D3335">
              <w:rPr>
                <w:rFonts w:ascii="Arial" w:hAnsi="Arial" w:cs="Arial"/>
                <w:sz w:val="18"/>
              </w:rPr>
              <w:t>low level</w:t>
            </w:r>
            <w:proofErr w:type="gramEnd"/>
            <w:r w:rsidRPr="000D3335">
              <w:rPr>
                <w:rFonts w:ascii="Arial" w:hAnsi="Arial" w:cs="Arial"/>
                <w:sz w:val="18"/>
              </w:rPr>
              <w:t xml:space="preserve"> exit path illumination is available to facilitate the location of exits and movement of passengers to the exits in case of emergency evacuation.</w:t>
            </w:r>
          </w:p>
          <w:p w14:paraId="3AB1CB9F" w14:textId="77777777" w:rsidR="0095068F" w:rsidRPr="000D3335" w:rsidRDefault="0095068F" w:rsidP="0095068F">
            <w:pPr>
              <w:jc w:val="both"/>
              <w:rPr>
                <w:rFonts w:ascii="Arial" w:hAnsi="Arial" w:cs="Arial"/>
                <w:sz w:val="18"/>
              </w:rPr>
            </w:pPr>
            <w:r w:rsidRPr="000D3335">
              <w:rPr>
                <w:rFonts w:ascii="Arial" w:hAnsi="Arial" w:cs="Arial"/>
                <w:i/>
                <w:sz w:val="18"/>
              </w:rPr>
              <w:t xml:space="preserve">(For compliance, </w:t>
            </w:r>
            <w:r w:rsidR="003D337E" w:rsidRPr="000D3335">
              <w:rPr>
                <w:rFonts w:ascii="Arial" w:hAnsi="Arial" w:cs="Arial"/>
                <w:i/>
                <w:sz w:val="18"/>
              </w:rPr>
              <w:t xml:space="preserve">refer </w:t>
            </w:r>
            <w:r w:rsidRPr="000D3335">
              <w:rPr>
                <w:rFonts w:ascii="Arial" w:hAnsi="Arial" w:cs="Arial"/>
                <w:i/>
                <w:sz w:val="18"/>
              </w:rPr>
              <w:t>to CS 26.120)</w:t>
            </w:r>
          </w:p>
        </w:tc>
        <w:tc>
          <w:tcPr>
            <w:tcW w:w="1811" w:type="dxa"/>
            <w:vAlign w:val="center"/>
          </w:tcPr>
          <w:p w14:paraId="51DD573F" w14:textId="77777777" w:rsidR="0095068F"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sym w:font="Wingdings" w:char="F0FC"/>
            </w:r>
            <w:r w:rsidR="0095068F"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95068F"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95068F" w:rsidRPr="000D3335">
              <w:rPr>
                <w:rFonts w:ascii="Arial" w:hAnsi="Arial" w:cs="Arial"/>
                <w:sz w:val="17"/>
                <w:szCs w:val="17"/>
              </w:rPr>
              <w:t xml:space="preserve"> N/A</w:t>
            </w:r>
          </w:p>
        </w:tc>
        <w:tc>
          <w:tcPr>
            <w:tcW w:w="7020" w:type="dxa"/>
            <w:gridSpan w:val="2"/>
            <w:vAlign w:val="center"/>
          </w:tcPr>
          <w:p w14:paraId="3368E67A" w14:textId="77777777" w:rsidR="0095068F"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95068F"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0095068F" w:rsidRPr="000D3335">
              <w:rPr>
                <w:rFonts w:ascii="Arial" w:hAnsi="Arial" w:cs="Arial"/>
                <w:sz w:val="17"/>
                <w:szCs w:val="17"/>
              </w:rPr>
              <w:t> </w:t>
            </w:r>
            <w:r w:rsidRPr="000D3335">
              <w:rPr>
                <w:rFonts w:ascii="Arial" w:hAnsi="Arial" w:cs="Arial"/>
                <w:sz w:val="17"/>
                <w:szCs w:val="17"/>
              </w:rPr>
              <w:fldChar w:fldCharType="end"/>
            </w:r>
          </w:p>
        </w:tc>
      </w:tr>
      <w:tr w:rsidR="0070475B" w:rsidRPr="000D3335" w14:paraId="7BFC2A42"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7B5160D1" w14:textId="77777777" w:rsidR="0070475B" w:rsidRPr="000D3335" w:rsidRDefault="00AF3FC5" w:rsidP="00526797">
            <w:pPr>
              <w:pStyle w:val="Heading1"/>
              <w:rPr>
                <w:rFonts w:ascii="Arial" w:hAnsi="Arial" w:cs="Arial"/>
                <w:sz w:val="17"/>
                <w:szCs w:val="17"/>
              </w:rPr>
            </w:pPr>
            <w:r w:rsidRPr="000D3335">
              <w:rPr>
                <w:rFonts w:ascii="Arial" w:hAnsi="Arial" w:cs="Arial"/>
                <w:bCs w:val="0"/>
                <w:color w:val="000000"/>
                <w:sz w:val="17"/>
                <w:szCs w:val="17"/>
                <w:u w:val="none"/>
              </w:rPr>
              <w:t xml:space="preserve">26.150 - </w:t>
            </w:r>
            <w:r w:rsidR="0070475B" w:rsidRPr="000D3335">
              <w:rPr>
                <w:rFonts w:ascii="Arial" w:hAnsi="Arial" w:cs="Arial"/>
                <w:bCs w:val="0"/>
                <w:color w:val="000000"/>
                <w:sz w:val="17"/>
                <w:szCs w:val="17"/>
                <w:u w:val="none"/>
              </w:rPr>
              <w:t>Compartment interiors</w:t>
            </w:r>
          </w:p>
        </w:tc>
      </w:tr>
      <w:tr w:rsidR="00AF3FC5" w:rsidRPr="000D3335" w14:paraId="41462A7A" w14:textId="77777777" w:rsidTr="007A56D0">
        <w:trPr>
          <w:trHeight w:val="1097"/>
        </w:trPr>
        <w:tc>
          <w:tcPr>
            <w:tcW w:w="1560" w:type="dxa"/>
            <w:gridSpan w:val="2"/>
            <w:tcBorders>
              <w:left w:val="single" w:sz="6" w:space="0" w:color="000000" w:themeColor="text1"/>
            </w:tcBorders>
            <w:vAlign w:val="center"/>
          </w:tcPr>
          <w:p w14:paraId="13EE1B64" w14:textId="77777777" w:rsidR="00AF3FC5" w:rsidRPr="000D3335" w:rsidRDefault="00AF3FC5" w:rsidP="00526797">
            <w:pPr>
              <w:ind w:left="26"/>
              <w:jc w:val="center"/>
              <w:rPr>
                <w:rFonts w:ascii="Arial" w:hAnsi="Arial" w:cs="Arial"/>
                <w:sz w:val="17"/>
                <w:szCs w:val="17"/>
              </w:rPr>
            </w:pPr>
            <w:r w:rsidRPr="000D3335">
              <w:rPr>
                <w:rFonts w:ascii="Arial" w:hAnsi="Arial" w:cs="Arial"/>
                <w:sz w:val="17"/>
                <w:szCs w:val="17"/>
              </w:rPr>
              <w:t>(a)</w:t>
            </w:r>
          </w:p>
        </w:tc>
        <w:tc>
          <w:tcPr>
            <w:tcW w:w="4927" w:type="dxa"/>
            <w:vMerge w:val="restart"/>
            <w:vAlign w:val="center"/>
          </w:tcPr>
          <w:p w14:paraId="309D9715" w14:textId="77777777" w:rsidR="00653C75" w:rsidRPr="000D3335" w:rsidRDefault="00653C75" w:rsidP="0095068F">
            <w:pPr>
              <w:jc w:val="both"/>
              <w:rPr>
                <w:rFonts w:ascii="Arial" w:hAnsi="Arial" w:cs="Arial"/>
                <w:sz w:val="18"/>
              </w:rPr>
            </w:pPr>
            <w:r w:rsidRPr="000D3335">
              <w:rPr>
                <w:rFonts w:ascii="Arial" w:hAnsi="Arial" w:cs="Arial"/>
                <w:sz w:val="18"/>
              </w:rPr>
              <w:t xml:space="preserve">Operators of large aeroplanes used in commercial air transport shall comply with the following: </w:t>
            </w:r>
          </w:p>
          <w:p w14:paraId="28B9CC9C" w14:textId="77777777" w:rsidR="00653C75" w:rsidRPr="000D3335" w:rsidRDefault="00653C75" w:rsidP="0095068F">
            <w:pPr>
              <w:jc w:val="both"/>
              <w:rPr>
                <w:rFonts w:ascii="Arial" w:hAnsi="Arial" w:cs="Arial"/>
                <w:sz w:val="18"/>
              </w:rPr>
            </w:pPr>
          </w:p>
          <w:p w14:paraId="7AEB3730" w14:textId="77777777" w:rsidR="00AF3FC5" w:rsidRPr="000D3335" w:rsidRDefault="00AF3FC5" w:rsidP="0095068F">
            <w:pPr>
              <w:jc w:val="both"/>
              <w:rPr>
                <w:rFonts w:ascii="Arial" w:hAnsi="Arial" w:cs="Arial"/>
                <w:sz w:val="18"/>
              </w:rPr>
            </w:pPr>
            <w:r w:rsidRPr="000D3335">
              <w:rPr>
                <w:rFonts w:ascii="Arial" w:hAnsi="Arial" w:cs="Arial"/>
                <w:sz w:val="18"/>
              </w:rPr>
              <w:t xml:space="preserve">(a) all materials and equipment used in compartments occupied by the crew or passengers shall demonstrate flammability characteristics compatible with minimising the effects of in-flight fires and the maintenance of survivable conditions in the cabin for a time commensurate with that needed to evacuate the </w:t>
            </w:r>
            <w:proofErr w:type="gramStart"/>
            <w:r w:rsidRPr="000D3335">
              <w:rPr>
                <w:rFonts w:ascii="Arial" w:hAnsi="Arial" w:cs="Arial"/>
                <w:sz w:val="18"/>
              </w:rPr>
              <w:t>aircraft;</w:t>
            </w:r>
            <w:proofErr w:type="gramEnd"/>
            <w:r w:rsidRPr="000D3335">
              <w:rPr>
                <w:rFonts w:ascii="Arial" w:hAnsi="Arial" w:cs="Arial"/>
                <w:sz w:val="18"/>
              </w:rPr>
              <w:cr/>
            </w:r>
          </w:p>
          <w:p w14:paraId="2CB12752" w14:textId="77777777" w:rsidR="00AF3FC5" w:rsidRPr="000D3335" w:rsidRDefault="00AF3FC5" w:rsidP="00526797">
            <w:pPr>
              <w:rPr>
                <w:rFonts w:ascii="Arial" w:hAnsi="Arial" w:cs="Arial"/>
                <w:sz w:val="18"/>
              </w:rPr>
            </w:pPr>
            <w:r w:rsidRPr="000D3335">
              <w:rPr>
                <w:rFonts w:ascii="Arial" w:hAnsi="Arial" w:cs="Arial"/>
                <w:sz w:val="18"/>
              </w:rPr>
              <w:t xml:space="preserve"> (b) smoking prohibition shall be indicated with </w:t>
            </w:r>
            <w:proofErr w:type="gramStart"/>
            <w:r w:rsidRPr="000D3335">
              <w:rPr>
                <w:rFonts w:ascii="Arial" w:hAnsi="Arial" w:cs="Arial"/>
                <w:sz w:val="18"/>
              </w:rPr>
              <w:t>placards;</w:t>
            </w:r>
            <w:proofErr w:type="gramEnd"/>
            <w:r w:rsidRPr="000D3335">
              <w:rPr>
                <w:rFonts w:ascii="Arial" w:hAnsi="Arial" w:cs="Arial"/>
                <w:sz w:val="18"/>
              </w:rPr>
              <w:cr/>
            </w:r>
          </w:p>
          <w:p w14:paraId="233E4A6F" w14:textId="77777777" w:rsidR="00AF3FC5" w:rsidRPr="000D3335" w:rsidRDefault="00AF3FC5" w:rsidP="0095068F">
            <w:pPr>
              <w:rPr>
                <w:rFonts w:ascii="Arial" w:hAnsi="Arial" w:cs="Arial"/>
                <w:sz w:val="18"/>
              </w:rPr>
            </w:pPr>
            <w:r w:rsidRPr="000D3335">
              <w:rPr>
                <w:rFonts w:ascii="Arial" w:hAnsi="Arial" w:cs="Arial"/>
                <w:sz w:val="18"/>
              </w:rPr>
              <w:t xml:space="preserve"> (c) disposal receptacles shall be such that containment of an internal fire is ensured; such receptacles shall be marked to prohibit the disposal of smoking materials.</w:t>
            </w:r>
            <w:r w:rsidRPr="000D3335">
              <w:rPr>
                <w:rFonts w:ascii="Arial" w:hAnsi="Arial" w:cs="Arial"/>
                <w:sz w:val="18"/>
              </w:rPr>
              <w:cr/>
            </w:r>
          </w:p>
          <w:p w14:paraId="27BA4F67" w14:textId="77777777" w:rsidR="00AF3FC5" w:rsidRPr="000D3335" w:rsidRDefault="00AF3FC5" w:rsidP="0095068F">
            <w:pPr>
              <w:rPr>
                <w:rFonts w:ascii="Arial" w:hAnsi="Arial" w:cs="Arial"/>
                <w:sz w:val="18"/>
              </w:rPr>
            </w:pPr>
            <w:r w:rsidRPr="000D3335">
              <w:rPr>
                <w:rFonts w:ascii="Arial" w:hAnsi="Arial" w:cs="Arial"/>
                <w:i/>
                <w:sz w:val="18"/>
              </w:rPr>
              <w:t>For compliance, refer to CS 26.150</w:t>
            </w:r>
          </w:p>
        </w:tc>
        <w:tc>
          <w:tcPr>
            <w:tcW w:w="1811" w:type="dxa"/>
            <w:vAlign w:val="center"/>
          </w:tcPr>
          <w:p w14:paraId="3184FC68" w14:textId="77777777" w:rsidR="00AF3FC5"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sym w:font="Wingdings" w:char="F0FC"/>
            </w:r>
            <w:r w:rsidR="00AF3FC5"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N/A</w:t>
            </w:r>
          </w:p>
        </w:tc>
        <w:tc>
          <w:tcPr>
            <w:tcW w:w="7020" w:type="dxa"/>
            <w:gridSpan w:val="2"/>
            <w:vAlign w:val="center"/>
          </w:tcPr>
          <w:p w14:paraId="55D40164" w14:textId="77777777" w:rsidR="00AF3FC5"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AF3FC5"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3CD096AB" w14:textId="77777777" w:rsidTr="007A56D0">
        <w:trPr>
          <w:trHeight w:val="1097"/>
        </w:trPr>
        <w:tc>
          <w:tcPr>
            <w:tcW w:w="1560" w:type="dxa"/>
            <w:gridSpan w:val="2"/>
            <w:tcBorders>
              <w:left w:val="single" w:sz="6" w:space="0" w:color="000000" w:themeColor="text1"/>
            </w:tcBorders>
            <w:vAlign w:val="center"/>
          </w:tcPr>
          <w:p w14:paraId="3BD8594C" w14:textId="77777777" w:rsidR="00AF3FC5" w:rsidRPr="000D3335" w:rsidRDefault="00AF3FC5" w:rsidP="00526797">
            <w:pPr>
              <w:ind w:left="26"/>
              <w:jc w:val="center"/>
              <w:rPr>
                <w:rFonts w:ascii="Arial" w:hAnsi="Arial" w:cs="Arial"/>
                <w:sz w:val="17"/>
                <w:szCs w:val="17"/>
              </w:rPr>
            </w:pPr>
            <w:r w:rsidRPr="000D3335">
              <w:rPr>
                <w:rFonts w:ascii="Arial" w:hAnsi="Arial" w:cs="Arial"/>
                <w:sz w:val="17"/>
                <w:szCs w:val="17"/>
              </w:rPr>
              <w:t>(b)</w:t>
            </w:r>
          </w:p>
        </w:tc>
        <w:tc>
          <w:tcPr>
            <w:tcW w:w="4927" w:type="dxa"/>
            <w:vMerge/>
            <w:vAlign w:val="center"/>
          </w:tcPr>
          <w:p w14:paraId="75E67D51" w14:textId="77777777" w:rsidR="00AF3FC5" w:rsidRPr="000D3335" w:rsidRDefault="00AF3FC5" w:rsidP="0095068F">
            <w:pPr>
              <w:rPr>
                <w:rFonts w:ascii="Arial" w:hAnsi="Arial" w:cs="Arial"/>
                <w:sz w:val="18"/>
              </w:rPr>
            </w:pPr>
          </w:p>
        </w:tc>
        <w:tc>
          <w:tcPr>
            <w:tcW w:w="1811" w:type="dxa"/>
            <w:vAlign w:val="center"/>
          </w:tcPr>
          <w:p w14:paraId="26627BEC" w14:textId="77777777" w:rsidR="00AF3FC5"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sym w:font="Wingdings" w:char="F0FC"/>
            </w:r>
            <w:r w:rsidR="00AF3FC5"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N/A</w:t>
            </w:r>
          </w:p>
        </w:tc>
        <w:tc>
          <w:tcPr>
            <w:tcW w:w="7020" w:type="dxa"/>
            <w:gridSpan w:val="2"/>
            <w:vAlign w:val="center"/>
          </w:tcPr>
          <w:p w14:paraId="2B38CB00" w14:textId="77777777" w:rsidR="00AF3FC5"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AF3FC5"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Pr="000D3335">
              <w:rPr>
                <w:rFonts w:ascii="Arial" w:hAnsi="Arial" w:cs="Arial"/>
                <w:sz w:val="17"/>
                <w:szCs w:val="17"/>
              </w:rPr>
              <w:fldChar w:fldCharType="end"/>
            </w:r>
          </w:p>
        </w:tc>
      </w:tr>
      <w:tr w:rsidR="00AF3FC5" w:rsidRPr="000D3335" w14:paraId="2043C3C3" w14:textId="77777777" w:rsidTr="007A56D0">
        <w:trPr>
          <w:trHeight w:val="1098"/>
        </w:trPr>
        <w:tc>
          <w:tcPr>
            <w:tcW w:w="1560" w:type="dxa"/>
            <w:gridSpan w:val="2"/>
            <w:tcBorders>
              <w:left w:val="single" w:sz="6" w:space="0" w:color="000000" w:themeColor="text1"/>
            </w:tcBorders>
            <w:vAlign w:val="center"/>
          </w:tcPr>
          <w:p w14:paraId="2930E588" w14:textId="77777777" w:rsidR="00AF3FC5" w:rsidRPr="000D3335" w:rsidRDefault="00AF3FC5" w:rsidP="00526797">
            <w:pPr>
              <w:ind w:left="26"/>
              <w:jc w:val="center"/>
              <w:rPr>
                <w:rFonts w:ascii="Arial" w:hAnsi="Arial" w:cs="Arial"/>
                <w:sz w:val="17"/>
                <w:szCs w:val="17"/>
              </w:rPr>
            </w:pPr>
            <w:r w:rsidRPr="000D3335">
              <w:rPr>
                <w:rFonts w:ascii="Arial" w:hAnsi="Arial" w:cs="Arial"/>
                <w:sz w:val="17"/>
                <w:szCs w:val="17"/>
              </w:rPr>
              <w:t>(c)</w:t>
            </w:r>
          </w:p>
        </w:tc>
        <w:tc>
          <w:tcPr>
            <w:tcW w:w="4927" w:type="dxa"/>
            <w:vMerge/>
            <w:vAlign w:val="center"/>
          </w:tcPr>
          <w:p w14:paraId="53E249DA" w14:textId="77777777" w:rsidR="00AF3FC5" w:rsidRPr="000D3335" w:rsidRDefault="00AF3FC5" w:rsidP="0095068F">
            <w:pPr>
              <w:rPr>
                <w:rFonts w:ascii="Arial" w:hAnsi="Arial" w:cs="Arial"/>
                <w:sz w:val="18"/>
              </w:rPr>
            </w:pPr>
          </w:p>
        </w:tc>
        <w:tc>
          <w:tcPr>
            <w:tcW w:w="1811" w:type="dxa"/>
            <w:vAlign w:val="center"/>
          </w:tcPr>
          <w:p w14:paraId="2B3819EC" w14:textId="77777777" w:rsidR="00AF3FC5"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sym w:font="Wingdings" w:char="F0FC"/>
            </w:r>
            <w:r w:rsidR="00AF3FC5"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AF3FC5"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AF3FC5" w:rsidRPr="000D3335">
              <w:rPr>
                <w:rFonts w:ascii="Arial" w:hAnsi="Arial" w:cs="Arial"/>
                <w:sz w:val="17"/>
                <w:szCs w:val="17"/>
              </w:rPr>
              <w:t xml:space="preserve"> N/A</w:t>
            </w:r>
          </w:p>
        </w:tc>
        <w:tc>
          <w:tcPr>
            <w:tcW w:w="7020" w:type="dxa"/>
            <w:gridSpan w:val="2"/>
            <w:vAlign w:val="center"/>
          </w:tcPr>
          <w:p w14:paraId="22473187" w14:textId="77777777" w:rsidR="00AF3FC5"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AF3FC5"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00AF3FC5" w:rsidRPr="000D3335">
              <w:rPr>
                <w:rFonts w:ascii="Arial" w:hAnsi="Arial" w:cs="Arial"/>
                <w:sz w:val="17"/>
                <w:szCs w:val="17"/>
              </w:rPr>
              <w:t> </w:t>
            </w:r>
            <w:r w:rsidRPr="000D3335">
              <w:rPr>
                <w:rFonts w:ascii="Arial" w:hAnsi="Arial" w:cs="Arial"/>
                <w:sz w:val="17"/>
                <w:szCs w:val="17"/>
              </w:rPr>
              <w:fldChar w:fldCharType="end"/>
            </w:r>
          </w:p>
        </w:tc>
      </w:tr>
      <w:tr w:rsidR="008F30D8" w:rsidRPr="000D3335" w14:paraId="0FF07947"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62B9E0C3" w14:textId="77777777" w:rsidR="008F30D8" w:rsidRPr="000D3335" w:rsidRDefault="008F30D8" w:rsidP="00526797">
            <w:pPr>
              <w:pStyle w:val="Heading1"/>
              <w:rPr>
                <w:rFonts w:ascii="Arial" w:hAnsi="Arial" w:cs="Arial"/>
                <w:sz w:val="17"/>
                <w:szCs w:val="17"/>
              </w:rPr>
            </w:pPr>
            <w:r w:rsidRPr="000D3335">
              <w:rPr>
                <w:rFonts w:ascii="Arial" w:hAnsi="Arial" w:cs="Arial"/>
                <w:bCs w:val="0"/>
                <w:color w:val="000000"/>
                <w:sz w:val="17"/>
                <w:szCs w:val="17"/>
                <w:u w:val="none"/>
              </w:rPr>
              <w:lastRenderedPageBreak/>
              <w:t>26.155 - Flammability of cargo compartment liners</w:t>
            </w:r>
          </w:p>
        </w:tc>
      </w:tr>
      <w:tr w:rsidR="005F4F39" w:rsidRPr="000D3335" w14:paraId="2303A8D5" w14:textId="77777777" w:rsidTr="007A56D0">
        <w:trPr>
          <w:trHeight w:val="1618"/>
        </w:trPr>
        <w:tc>
          <w:tcPr>
            <w:tcW w:w="1560" w:type="dxa"/>
            <w:gridSpan w:val="2"/>
            <w:tcBorders>
              <w:left w:val="single" w:sz="6" w:space="0" w:color="000000" w:themeColor="text1"/>
            </w:tcBorders>
            <w:vAlign w:val="center"/>
          </w:tcPr>
          <w:p w14:paraId="17694381" w14:textId="77777777" w:rsidR="005F4F39" w:rsidRPr="000D3335" w:rsidRDefault="005F4F39" w:rsidP="00526797">
            <w:pPr>
              <w:ind w:left="26"/>
              <w:jc w:val="center"/>
              <w:rPr>
                <w:rFonts w:ascii="Arial" w:hAnsi="Arial" w:cs="Arial"/>
                <w:sz w:val="17"/>
                <w:szCs w:val="17"/>
              </w:rPr>
            </w:pPr>
          </w:p>
        </w:tc>
        <w:tc>
          <w:tcPr>
            <w:tcW w:w="4927" w:type="dxa"/>
            <w:vAlign w:val="center"/>
          </w:tcPr>
          <w:p w14:paraId="3C4F73DF" w14:textId="77777777" w:rsidR="005F4F39" w:rsidRPr="000D3335" w:rsidRDefault="005F4F39" w:rsidP="00DD6A51">
            <w:pPr>
              <w:jc w:val="both"/>
              <w:rPr>
                <w:rFonts w:ascii="Arial" w:hAnsi="Arial" w:cs="Arial"/>
                <w:sz w:val="18"/>
              </w:rPr>
            </w:pPr>
            <w:r w:rsidRPr="000D3335">
              <w:rPr>
                <w:rFonts w:ascii="Arial" w:hAnsi="Arial" w:cs="Arial"/>
                <w:sz w:val="18"/>
              </w:rPr>
              <w:t>Operators of large aeroplanes used in commercial air transport, type certified after 1 January 1958, shall ensure that the liners of Class C or Class D cargo compartments are constructed of materials that adequately prevent the effects of a fire in the compartment from endangering the aircraft or its occupants.</w:t>
            </w:r>
          </w:p>
          <w:p w14:paraId="4F1CFAD7" w14:textId="77777777" w:rsidR="005F4F39" w:rsidRPr="000D3335" w:rsidRDefault="005F4F39" w:rsidP="00526797">
            <w:pPr>
              <w:rPr>
                <w:rFonts w:ascii="Arial" w:hAnsi="Arial" w:cs="Arial"/>
                <w:sz w:val="18"/>
              </w:rPr>
            </w:pPr>
            <w:r w:rsidRPr="000D3335">
              <w:rPr>
                <w:rFonts w:ascii="Arial" w:hAnsi="Arial" w:cs="Arial"/>
                <w:i/>
                <w:sz w:val="18"/>
              </w:rPr>
              <w:t>For compliance, refer to CS 26.155</w:t>
            </w:r>
          </w:p>
        </w:tc>
        <w:tc>
          <w:tcPr>
            <w:tcW w:w="1811" w:type="dxa"/>
            <w:vAlign w:val="center"/>
          </w:tcPr>
          <w:p w14:paraId="25CFF93A" w14:textId="77777777" w:rsidR="005F4F39"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5F4F39"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5F4F39" w:rsidRPr="000D3335">
              <w:rPr>
                <w:rFonts w:ascii="Arial" w:hAnsi="Arial" w:cs="Arial"/>
                <w:sz w:val="17"/>
                <w:szCs w:val="17"/>
              </w:rPr>
              <w:sym w:font="Wingdings" w:char="F0FC"/>
            </w:r>
            <w:r w:rsidR="005F4F39"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5F4F39"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5F4F39"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5F4F39"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5F4F39" w:rsidRPr="000D3335">
              <w:rPr>
                <w:rFonts w:ascii="Arial" w:hAnsi="Arial" w:cs="Arial"/>
                <w:sz w:val="17"/>
                <w:szCs w:val="17"/>
              </w:rPr>
              <w:t xml:space="preserve"> N/A</w:t>
            </w:r>
          </w:p>
        </w:tc>
        <w:tc>
          <w:tcPr>
            <w:tcW w:w="7020" w:type="dxa"/>
            <w:gridSpan w:val="2"/>
            <w:vAlign w:val="center"/>
          </w:tcPr>
          <w:p w14:paraId="3698E7DC" w14:textId="77777777" w:rsidR="005F4F39"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5F4F39"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5F4F39" w:rsidRPr="000D3335">
              <w:rPr>
                <w:rFonts w:ascii="Arial" w:hAnsi="Arial" w:cs="Arial"/>
                <w:sz w:val="17"/>
                <w:szCs w:val="17"/>
              </w:rPr>
              <w:t> </w:t>
            </w:r>
            <w:r w:rsidR="005F4F39" w:rsidRPr="000D3335">
              <w:rPr>
                <w:rFonts w:ascii="Arial" w:hAnsi="Arial" w:cs="Arial"/>
                <w:sz w:val="17"/>
                <w:szCs w:val="17"/>
              </w:rPr>
              <w:t> </w:t>
            </w:r>
            <w:r w:rsidR="005F4F39" w:rsidRPr="000D3335">
              <w:rPr>
                <w:rFonts w:ascii="Arial" w:hAnsi="Arial" w:cs="Arial"/>
                <w:sz w:val="17"/>
                <w:szCs w:val="17"/>
              </w:rPr>
              <w:t> </w:t>
            </w:r>
            <w:r w:rsidR="005F4F39" w:rsidRPr="000D3335">
              <w:rPr>
                <w:rFonts w:ascii="Arial" w:hAnsi="Arial" w:cs="Arial"/>
                <w:sz w:val="17"/>
                <w:szCs w:val="17"/>
              </w:rPr>
              <w:t> </w:t>
            </w:r>
            <w:r w:rsidR="005F4F39" w:rsidRPr="000D3335">
              <w:rPr>
                <w:rFonts w:ascii="Arial" w:hAnsi="Arial" w:cs="Arial"/>
                <w:sz w:val="17"/>
                <w:szCs w:val="17"/>
              </w:rPr>
              <w:t> </w:t>
            </w:r>
            <w:r w:rsidRPr="000D3335">
              <w:rPr>
                <w:rFonts w:ascii="Arial" w:hAnsi="Arial" w:cs="Arial"/>
                <w:sz w:val="17"/>
                <w:szCs w:val="17"/>
              </w:rPr>
              <w:fldChar w:fldCharType="end"/>
            </w:r>
          </w:p>
        </w:tc>
      </w:tr>
      <w:tr w:rsidR="008F30D8" w:rsidRPr="000D3335" w14:paraId="2572B211"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5E70B8E9" w14:textId="49D384BA" w:rsidR="008F30D8" w:rsidRPr="000D3335" w:rsidRDefault="008F30D8" w:rsidP="00526797">
            <w:pPr>
              <w:pStyle w:val="Heading1"/>
              <w:rPr>
                <w:rFonts w:ascii="Arial" w:hAnsi="Arial" w:cs="Arial"/>
                <w:sz w:val="17"/>
                <w:szCs w:val="17"/>
              </w:rPr>
            </w:pPr>
            <w:r w:rsidRPr="000D3335">
              <w:rPr>
                <w:rFonts w:ascii="Arial" w:hAnsi="Arial" w:cs="Arial"/>
                <w:bCs w:val="0"/>
                <w:color w:val="000000"/>
                <w:sz w:val="17"/>
                <w:szCs w:val="17"/>
                <w:u w:val="none"/>
              </w:rPr>
              <w:t xml:space="preserve">26.156 - </w:t>
            </w:r>
            <w:r w:rsidR="004A19A2" w:rsidRPr="000D3335">
              <w:rPr>
                <w:rFonts w:ascii="Arial" w:hAnsi="Arial" w:cs="Arial"/>
                <w:bCs w:val="0"/>
                <w:color w:val="000000"/>
                <w:sz w:val="17"/>
                <w:szCs w:val="17"/>
                <w:u w:val="none"/>
              </w:rPr>
              <w:t>Thermal</w:t>
            </w:r>
            <w:r w:rsidRPr="000D3335">
              <w:rPr>
                <w:rFonts w:ascii="Arial" w:hAnsi="Arial" w:cs="Arial"/>
                <w:bCs w:val="0"/>
                <w:color w:val="000000"/>
                <w:sz w:val="17"/>
                <w:szCs w:val="17"/>
                <w:u w:val="none"/>
              </w:rPr>
              <w:t xml:space="preserve"> or </w:t>
            </w:r>
            <w:r w:rsidR="004A19A2" w:rsidRPr="000D3335">
              <w:rPr>
                <w:rFonts w:ascii="Arial" w:hAnsi="Arial" w:cs="Arial"/>
                <w:bCs w:val="0"/>
                <w:color w:val="000000"/>
                <w:sz w:val="17"/>
                <w:szCs w:val="17"/>
                <w:u w:val="none"/>
              </w:rPr>
              <w:t>acoustic</w:t>
            </w:r>
            <w:r w:rsidRPr="000D3335">
              <w:rPr>
                <w:rFonts w:ascii="Arial" w:hAnsi="Arial" w:cs="Arial"/>
                <w:bCs w:val="0"/>
                <w:color w:val="000000"/>
                <w:sz w:val="17"/>
                <w:szCs w:val="17"/>
                <w:u w:val="none"/>
              </w:rPr>
              <w:t xml:space="preserve"> insulation materials</w:t>
            </w:r>
          </w:p>
        </w:tc>
      </w:tr>
      <w:tr w:rsidR="001B573A" w:rsidRPr="000D3335" w14:paraId="2DDF9FAC" w14:textId="77777777" w:rsidTr="007A56D0">
        <w:trPr>
          <w:trHeight w:val="1787"/>
        </w:trPr>
        <w:tc>
          <w:tcPr>
            <w:tcW w:w="1560" w:type="dxa"/>
            <w:gridSpan w:val="2"/>
            <w:tcBorders>
              <w:left w:val="single" w:sz="6" w:space="0" w:color="000000" w:themeColor="text1"/>
            </w:tcBorders>
            <w:vAlign w:val="center"/>
          </w:tcPr>
          <w:p w14:paraId="3C25ED79" w14:textId="77777777" w:rsidR="001B573A" w:rsidRPr="000D3335" w:rsidRDefault="001B573A" w:rsidP="00526797">
            <w:pPr>
              <w:ind w:left="26"/>
              <w:jc w:val="center"/>
              <w:rPr>
                <w:rFonts w:ascii="Arial" w:hAnsi="Arial" w:cs="Arial"/>
                <w:sz w:val="17"/>
                <w:szCs w:val="17"/>
              </w:rPr>
            </w:pPr>
            <w:r w:rsidRPr="000D3335">
              <w:rPr>
                <w:rFonts w:ascii="Arial" w:hAnsi="Arial" w:cs="Arial"/>
                <w:sz w:val="17"/>
                <w:szCs w:val="17"/>
              </w:rPr>
              <w:t>(a)</w:t>
            </w:r>
          </w:p>
        </w:tc>
        <w:tc>
          <w:tcPr>
            <w:tcW w:w="4927" w:type="dxa"/>
            <w:vMerge w:val="restart"/>
            <w:vAlign w:val="center"/>
          </w:tcPr>
          <w:p w14:paraId="161416BF" w14:textId="77777777" w:rsidR="001B573A" w:rsidRPr="000D3335" w:rsidRDefault="001B573A" w:rsidP="00526797">
            <w:pPr>
              <w:jc w:val="both"/>
              <w:rPr>
                <w:rFonts w:ascii="Arial" w:hAnsi="Arial" w:cs="Arial"/>
                <w:sz w:val="18"/>
              </w:rPr>
            </w:pPr>
            <w:r w:rsidRPr="000D3335">
              <w:rPr>
                <w:rFonts w:ascii="Arial" w:hAnsi="Arial" w:cs="Arial"/>
                <w:sz w:val="18"/>
              </w:rPr>
              <w:t>Operators of large aeroplanes used in commercial air transport, type certified on or after 1 January 1958, shall</w:t>
            </w:r>
          </w:p>
          <w:p w14:paraId="1BB9646C" w14:textId="77777777" w:rsidR="001B573A" w:rsidRPr="000D3335" w:rsidRDefault="001B573A" w:rsidP="00526797">
            <w:pPr>
              <w:jc w:val="both"/>
              <w:rPr>
                <w:rFonts w:ascii="Arial" w:hAnsi="Arial" w:cs="Arial"/>
                <w:sz w:val="18"/>
              </w:rPr>
            </w:pPr>
            <w:r w:rsidRPr="000D3335">
              <w:rPr>
                <w:rFonts w:ascii="Arial" w:hAnsi="Arial" w:cs="Arial"/>
                <w:sz w:val="18"/>
              </w:rPr>
              <w:t>ensure that:</w:t>
            </w:r>
          </w:p>
          <w:p w14:paraId="051C4538" w14:textId="704BB6CD" w:rsidR="00396F85" w:rsidRDefault="00396F85" w:rsidP="00162DAD">
            <w:pPr>
              <w:shd w:val="clear" w:color="auto" w:fill="FFFF00"/>
              <w:jc w:val="both"/>
              <w:rPr>
                <w:rFonts w:ascii="Arial" w:hAnsi="Arial" w:cs="Arial"/>
                <w:sz w:val="18"/>
              </w:rPr>
            </w:pPr>
            <w:r w:rsidRPr="00396F85">
              <w:rPr>
                <w:rFonts w:ascii="Arial" w:hAnsi="Arial" w:cs="Arial"/>
                <w:sz w:val="18"/>
              </w:rPr>
              <w:t>(a)</w:t>
            </w:r>
            <w:r w:rsidR="00162DAD">
              <w:rPr>
                <w:rFonts w:ascii="Arial" w:hAnsi="Arial" w:cs="Arial"/>
                <w:sz w:val="18"/>
              </w:rPr>
              <w:t xml:space="preserve"> </w:t>
            </w:r>
            <w:r w:rsidRPr="00396F85">
              <w:rPr>
                <w:rFonts w:ascii="Arial" w:hAnsi="Arial" w:cs="Arial"/>
                <w:sz w:val="18"/>
              </w:rPr>
              <w:t xml:space="preserve">for large aeroplanes for which the first individual certificate of airworthiness was issued before 18 February 2021, when new thermal or acoustic insulation materials are installed as replacements on or after 18 February 2021, those new materials have flame propagation resistance characteristics which prevent or reduce the risk of flame propagation in the </w:t>
            </w:r>
            <w:proofErr w:type="gramStart"/>
            <w:r w:rsidRPr="00396F85">
              <w:rPr>
                <w:rFonts w:ascii="Arial" w:hAnsi="Arial" w:cs="Arial"/>
                <w:sz w:val="18"/>
              </w:rPr>
              <w:t>aeroplane;</w:t>
            </w:r>
            <w:proofErr w:type="gramEnd"/>
          </w:p>
          <w:p w14:paraId="64B31243" w14:textId="77777777" w:rsidR="003A03B0" w:rsidRPr="00396F85" w:rsidRDefault="003A03B0" w:rsidP="00162DAD">
            <w:pPr>
              <w:shd w:val="clear" w:color="auto" w:fill="FFFF00"/>
              <w:jc w:val="both"/>
              <w:rPr>
                <w:rFonts w:ascii="Arial" w:hAnsi="Arial" w:cs="Arial"/>
                <w:sz w:val="18"/>
              </w:rPr>
            </w:pPr>
          </w:p>
          <w:p w14:paraId="724E5BD8" w14:textId="23B0DB9F" w:rsidR="00396F85" w:rsidRDefault="00396F85" w:rsidP="00162DAD">
            <w:pPr>
              <w:shd w:val="clear" w:color="auto" w:fill="FFFF00"/>
              <w:jc w:val="both"/>
              <w:rPr>
                <w:rFonts w:ascii="Arial" w:hAnsi="Arial" w:cs="Arial"/>
                <w:sz w:val="18"/>
              </w:rPr>
            </w:pPr>
            <w:r w:rsidRPr="00396F85">
              <w:rPr>
                <w:rFonts w:ascii="Arial" w:hAnsi="Arial" w:cs="Arial"/>
                <w:sz w:val="18"/>
              </w:rPr>
              <w:t>(b)</w:t>
            </w:r>
            <w:r w:rsidR="00162DAD">
              <w:rPr>
                <w:rFonts w:ascii="Arial" w:hAnsi="Arial" w:cs="Arial"/>
                <w:sz w:val="18"/>
              </w:rPr>
              <w:t xml:space="preserve"> </w:t>
            </w:r>
            <w:r w:rsidRPr="00396F85">
              <w:rPr>
                <w:rFonts w:ascii="Arial" w:hAnsi="Arial" w:cs="Arial"/>
                <w:sz w:val="18"/>
              </w:rPr>
              <w:t xml:space="preserve">for large aeroplanes for which the first individual certificate of airworthiness was issued on or after 18 February 2021, thermal and acoustic insulation materials have flame propagation resistance characteristics which prevent or reduce the risk of flame propagation in the </w:t>
            </w:r>
            <w:proofErr w:type="gramStart"/>
            <w:r w:rsidRPr="00396F85">
              <w:rPr>
                <w:rFonts w:ascii="Arial" w:hAnsi="Arial" w:cs="Arial"/>
                <w:sz w:val="18"/>
              </w:rPr>
              <w:t>aeroplane;</w:t>
            </w:r>
            <w:proofErr w:type="gramEnd"/>
          </w:p>
          <w:p w14:paraId="5A87C9C3" w14:textId="77777777" w:rsidR="0014548F" w:rsidRPr="00396F85" w:rsidRDefault="0014548F" w:rsidP="00162DAD">
            <w:pPr>
              <w:shd w:val="clear" w:color="auto" w:fill="FFFF00"/>
              <w:jc w:val="both"/>
              <w:rPr>
                <w:rFonts w:ascii="Arial" w:hAnsi="Arial" w:cs="Arial"/>
                <w:sz w:val="18"/>
              </w:rPr>
            </w:pPr>
          </w:p>
          <w:p w14:paraId="0EF46D01" w14:textId="52E6340F" w:rsidR="0014548F" w:rsidRDefault="00396F85" w:rsidP="00162DAD">
            <w:pPr>
              <w:shd w:val="clear" w:color="auto" w:fill="FFFF00"/>
              <w:jc w:val="both"/>
              <w:rPr>
                <w:rFonts w:ascii="Arial" w:hAnsi="Arial" w:cs="Arial"/>
                <w:sz w:val="18"/>
              </w:rPr>
            </w:pPr>
            <w:r w:rsidRPr="00396F85">
              <w:rPr>
                <w:rFonts w:ascii="Arial" w:hAnsi="Arial" w:cs="Arial"/>
                <w:sz w:val="18"/>
              </w:rPr>
              <w:t>(c)</w:t>
            </w:r>
            <w:r w:rsidR="00162DAD">
              <w:rPr>
                <w:rFonts w:ascii="Arial" w:hAnsi="Arial" w:cs="Arial"/>
                <w:sz w:val="18"/>
              </w:rPr>
              <w:t xml:space="preserve"> </w:t>
            </w:r>
            <w:r w:rsidRPr="00396F85">
              <w:rPr>
                <w:rFonts w:ascii="Arial" w:hAnsi="Arial" w:cs="Arial"/>
                <w:sz w:val="18"/>
              </w:rPr>
              <w:t>for large aeroplanes for which the first individual certificate of airworthiness was issued on or after 18 February 2021and with a passenger capacity of 20 or more, thermal and acoustic insulation materials (including the means of fastening the materials to the fuselage) installed in the lower half of the aeroplane have flame penetration resistance characteristics which prevent or reduce the risk of flame penetration into the aeroplane after an accident and which ensure survivable conditions in the cabin for the time needed to evacuate the aeroplane.’;</w:t>
            </w:r>
          </w:p>
          <w:p w14:paraId="5643D181" w14:textId="17B4D24C" w:rsidR="001B573A" w:rsidRPr="000D3335" w:rsidRDefault="001B573A" w:rsidP="00396F85">
            <w:pPr>
              <w:jc w:val="both"/>
              <w:rPr>
                <w:rFonts w:ascii="Arial" w:hAnsi="Arial" w:cs="Arial"/>
                <w:sz w:val="18"/>
              </w:rPr>
            </w:pPr>
            <w:r w:rsidRPr="000D3335">
              <w:rPr>
                <w:rFonts w:ascii="Arial" w:hAnsi="Arial" w:cs="Arial"/>
                <w:i/>
                <w:sz w:val="18"/>
              </w:rPr>
              <w:t>For compliance, refer to CS 26.156</w:t>
            </w:r>
          </w:p>
        </w:tc>
        <w:tc>
          <w:tcPr>
            <w:tcW w:w="1811" w:type="dxa"/>
            <w:vAlign w:val="center"/>
          </w:tcPr>
          <w:p w14:paraId="02C9340F" w14:textId="77777777" w:rsidR="001B573A"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sym w:font="Wingdings" w:char="F0FC"/>
            </w:r>
            <w:r w:rsidR="001B573A"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t xml:space="preserve"> N/A</w:t>
            </w:r>
          </w:p>
        </w:tc>
        <w:tc>
          <w:tcPr>
            <w:tcW w:w="7020" w:type="dxa"/>
            <w:gridSpan w:val="2"/>
            <w:vAlign w:val="center"/>
          </w:tcPr>
          <w:p w14:paraId="7BDED007" w14:textId="77777777" w:rsidR="001B573A"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1B573A"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Pr="000D3335">
              <w:rPr>
                <w:rFonts w:ascii="Arial" w:hAnsi="Arial" w:cs="Arial"/>
                <w:sz w:val="17"/>
                <w:szCs w:val="17"/>
              </w:rPr>
              <w:fldChar w:fldCharType="end"/>
            </w:r>
          </w:p>
        </w:tc>
      </w:tr>
      <w:tr w:rsidR="001B573A" w:rsidRPr="000D3335" w14:paraId="166884B4" w14:textId="77777777" w:rsidTr="007A56D0">
        <w:trPr>
          <w:trHeight w:val="1787"/>
        </w:trPr>
        <w:tc>
          <w:tcPr>
            <w:tcW w:w="1560" w:type="dxa"/>
            <w:gridSpan w:val="2"/>
            <w:tcBorders>
              <w:left w:val="single" w:sz="6" w:space="0" w:color="000000" w:themeColor="text1"/>
            </w:tcBorders>
            <w:vAlign w:val="center"/>
          </w:tcPr>
          <w:p w14:paraId="76FD4F17" w14:textId="77777777" w:rsidR="001B573A" w:rsidRPr="000D3335" w:rsidRDefault="001B573A" w:rsidP="00526797">
            <w:pPr>
              <w:ind w:left="26"/>
              <w:jc w:val="center"/>
              <w:rPr>
                <w:rFonts w:ascii="Arial" w:hAnsi="Arial" w:cs="Arial"/>
                <w:sz w:val="17"/>
                <w:szCs w:val="17"/>
              </w:rPr>
            </w:pPr>
            <w:r w:rsidRPr="000D3335">
              <w:rPr>
                <w:rFonts w:ascii="Arial" w:hAnsi="Arial" w:cs="Arial"/>
                <w:sz w:val="17"/>
                <w:szCs w:val="17"/>
              </w:rPr>
              <w:t>(b)</w:t>
            </w:r>
          </w:p>
        </w:tc>
        <w:tc>
          <w:tcPr>
            <w:tcW w:w="4927" w:type="dxa"/>
            <w:vMerge/>
            <w:vAlign w:val="center"/>
          </w:tcPr>
          <w:p w14:paraId="6ED01BBD" w14:textId="77777777" w:rsidR="001B573A" w:rsidRPr="000D3335" w:rsidRDefault="001B573A" w:rsidP="00526797">
            <w:pPr>
              <w:jc w:val="both"/>
              <w:rPr>
                <w:rFonts w:ascii="Arial" w:hAnsi="Arial" w:cs="Arial"/>
                <w:sz w:val="18"/>
              </w:rPr>
            </w:pPr>
          </w:p>
        </w:tc>
        <w:tc>
          <w:tcPr>
            <w:tcW w:w="1811" w:type="dxa"/>
            <w:vAlign w:val="center"/>
          </w:tcPr>
          <w:p w14:paraId="40C52190" w14:textId="77777777" w:rsidR="001B573A"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sym w:font="Wingdings" w:char="F0FC"/>
            </w:r>
            <w:r w:rsidR="001B573A"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t xml:space="preserve"> N/A</w:t>
            </w:r>
          </w:p>
        </w:tc>
        <w:tc>
          <w:tcPr>
            <w:tcW w:w="7020" w:type="dxa"/>
            <w:gridSpan w:val="2"/>
            <w:vAlign w:val="center"/>
          </w:tcPr>
          <w:p w14:paraId="65A56D8C" w14:textId="77777777" w:rsidR="001B573A"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1B573A"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Pr="000D3335">
              <w:rPr>
                <w:rFonts w:ascii="Arial" w:hAnsi="Arial" w:cs="Arial"/>
                <w:sz w:val="17"/>
                <w:szCs w:val="17"/>
              </w:rPr>
              <w:fldChar w:fldCharType="end"/>
            </w:r>
          </w:p>
        </w:tc>
      </w:tr>
      <w:tr w:rsidR="001B573A" w:rsidRPr="000D3335" w14:paraId="21E53400" w14:textId="77777777" w:rsidTr="007A56D0">
        <w:trPr>
          <w:trHeight w:val="1788"/>
        </w:trPr>
        <w:tc>
          <w:tcPr>
            <w:tcW w:w="1560" w:type="dxa"/>
            <w:gridSpan w:val="2"/>
            <w:tcBorders>
              <w:left w:val="single" w:sz="6" w:space="0" w:color="000000" w:themeColor="text1"/>
            </w:tcBorders>
            <w:vAlign w:val="center"/>
          </w:tcPr>
          <w:p w14:paraId="42B7B5FF" w14:textId="77777777" w:rsidR="001B573A" w:rsidRPr="000D3335" w:rsidRDefault="001B573A" w:rsidP="005F4F39">
            <w:pPr>
              <w:ind w:left="26"/>
              <w:jc w:val="center"/>
              <w:rPr>
                <w:rFonts w:ascii="Arial" w:hAnsi="Arial" w:cs="Arial"/>
                <w:sz w:val="17"/>
                <w:szCs w:val="17"/>
              </w:rPr>
            </w:pPr>
            <w:r w:rsidRPr="000D3335">
              <w:rPr>
                <w:rFonts w:ascii="Arial" w:hAnsi="Arial" w:cs="Arial"/>
                <w:sz w:val="17"/>
                <w:szCs w:val="17"/>
              </w:rPr>
              <w:t>(c)</w:t>
            </w:r>
          </w:p>
        </w:tc>
        <w:tc>
          <w:tcPr>
            <w:tcW w:w="4927" w:type="dxa"/>
            <w:vMerge/>
            <w:vAlign w:val="center"/>
          </w:tcPr>
          <w:p w14:paraId="1CCDD1DA" w14:textId="77777777" w:rsidR="001B573A" w:rsidRPr="000D3335" w:rsidRDefault="001B573A" w:rsidP="001B573A">
            <w:pPr>
              <w:jc w:val="both"/>
              <w:rPr>
                <w:rFonts w:ascii="Arial" w:hAnsi="Arial" w:cs="Arial"/>
                <w:sz w:val="18"/>
              </w:rPr>
            </w:pPr>
          </w:p>
        </w:tc>
        <w:tc>
          <w:tcPr>
            <w:tcW w:w="1811" w:type="dxa"/>
            <w:vAlign w:val="center"/>
          </w:tcPr>
          <w:p w14:paraId="1EF86659" w14:textId="77777777" w:rsidR="001B573A" w:rsidRPr="000D3335" w:rsidRDefault="00EA2FA5" w:rsidP="00526797">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sym w:font="Wingdings" w:char="F0FC"/>
            </w:r>
            <w:r w:rsidR="001B573A"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001B573A"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001B573A" w:rsidRPr="000D3335">
              <w:rPr>
                <w:rFonts w:ascii="Arial" w:hAnsi="Arial" w:cs="Arial"/>
                <w:sz w:val="17"/>
                <w:szCs w:val="17"/>
              </w:rPr>
              <w:t xml:space="preserve"> N/A</w:t>
            </w:r>
          </w:p>
        </w:tc>
        <w:tc>
          <w:tcPr>
            <w:tcW w:w="7020" w:type="dxa"/>
            <w:gridSpan w:val="2"/>
            <w:vAlign w:val="center"/>
          </w:tcPr>
          <w:p w14:paraId="3A7B291E" w14:textId="77777777" w:rsidR="001B573A" w:rsidRPr="000D3335" w:rsidRDefault="00EA2FA5" w:rsidP="00526797">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001B573A"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001B573A" w:rsidRPr="000D3335">
              <w:rPr>
                <w:rFonts w:ascii="Arial" w:hAnsi="Arial" w:cs="Arial"/>
                <w:sz w:val="17"/>
                <w:szCs w:val="17"/>
              </w:rPr>
              <w:t> </w:t>
            </w:r>
            <w:r w:rsidRPr="000D3335">
              <w:rPr>
                <w:rFonts w:ascii="Arial" w:hAnsi="Arial" w:cs="Arial"/>
                <w:sz w:val="17"/>
                <w:szCs w:val="17"/>
              </w:rPr>
              <w:fldChar w:fldCharType="end"/>
            </w:r>
          </w:p>
        </w:tc>
      </w:tr>
      <w:tr w:rsidR="005F6AAF" w:rsidRPr="000D3335" w14:paraId="7F592DD5"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2A89B107" w14:textId="0D17C385" w:rsidR="005F6AAF" w:rsidRPr="000D3335" w:rsidRDefault="005F6AAF" w:rsidP="00526797">
            <w:pPr>
              <w:pStyle w:val="Heading1"/>
              <w:rPr>
                <w:rFonts w:ascii="Arial" w:hAnsi="Arial" w:cs="Arial"/>
                <w:bCs w:val="0"/>
                <w:color w:val="000000"/>
                <w:sz w:val="17"/>
                <w:szCs w:val="17"/>
                <w:u w:val="none"/>
              </w:rPr>
            </w:pPr>
            <w:r w:rsidRPr="000D3335">
              <w:rPr>
                <w:rFonts w:ascii="Arial" w:hAnsi="Arial" w:cs="Arial"/>
                <w:bCs w:val="0"/>
                <w:color w:val="000000"/>
                <w:sz w:val="17"/>
                <w:szCs w:val="17"/>
                <w:u w:val="none"/>
              </w:rPr>
              <w:lastRenderedPageBreak/>
              <w:t>26.157 Conversion of Class D compartments</w:t>
            </w:r>
          </w:p>
        </w:tc>
      </w:tr>
      <w:tr w:rsidR="005F6AAF" w:rsidRPr="000D3335" w14:paraId="4E13C920" w14:textId="77777777" w:rsidTr="007A56D0">
        <w:trPr>
          <w:trHeight w:val="1510"/>
        </w:trPr>
        <w:tc>
          <w:tcPr>
            <w:tcW w:w="1526" w:type="dxa"/>
            <w:tcBorders>
              <w:top w:val="single" w:sz="6" w:space="0" w:color="000000" w:themeColor="text1"/>
              <w:left w:val="single" w:sz="6" w:space="0" w:color="000000" w:themeColor="text1"/>
            </w:tcBorders>
            <w:shd w:val="clear" w:color="auto" w:fill="FFFFFF" w:themeFill="background1"/>
            <w:vAlign w:val="center"/>
          </w:tcPr>
          <w:p w14:paraId="35BF0E00" w14:textId="73E5EEBF" w:rsidR="005F6AAF" w:rsidRPr="000D3335" w:rsidRDefault="005F6AAF" w:rsidP="005F6AAF">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t>(a)</w:t>
            </w:r>
          </w:p>
        </w:tc>
        <w:tc>
          <w:tcPr>
            <w:tcW w:w="4961" w:type="dxa"/>
            <w:gridSpan w:val="2"/>
            <w:vMerge w:val="restart"/>
            <w:tcBorders>
              <w:top w:val="single" w:sz="6" w:space="0" w:color="000000" w:themeColor="text1"/>
              <w:left w:val="single" w:sz="6" w:space="0" w:color="000000" w:themeColor="text1"/>
            </w:tcBorders>
            <w:shd w:val="clear" w:color="auto" w:fill="FFFFFF" w:themeFill="background1"/>
            <w:vAlign w:val="center"/>
          </w:tcPr>
          <w:p w14:paraId="1C6FA7F0" w14:textId="77777777" w:rsidR="00C23C23" w:rsidRDefault="00C23C23" w:rsidP="00C23C23">
            <w:pPr>
              <w:pStyle w:val="Default"/>
              <w:shd w:val="clear" w:color="auto" w:fill="FFFF00"/>
              <w:rPr>
                <w:color w:val="auto"/>
                <w:sz w:val="18"/>
                <w:szCs w:val="20"/>
                <w:lang w:val="en-GB" w:eastAsia="en-US"/>
              </w:rPr>
            </w:pPr>
            <w:r w:rsidRPr="00C23C23">
              <w:rPr>
                <w:color w:val="auto"/>
                <w:sz w:val="18"/>
                <w:szCs w:val="20"/>
                <w:lang w:val="en-GB" w:eastAsia="en-US"/>
              </w:rPr>
              <w:t xml:space="preserve">Operators of large aeroplanes that are used in commercial air transport, and that were type certified on or after 1 January </w:t>
            </w:r>
            <w:proofErr w:type="gramStart"/>
            <w:r w:rsidRPr="00C23C23">
              <w:rPr>
                <w:color w:val="auto"/>
                <w:sz w:val="18"/>
                <w:szCs w:val="20"/>
                <w:lang w:val="en-GB" w:eastAsia="en-US"/>
              </w:rPr>
              <w:t>1958,shall</w:t>
            </w:r>
            <w:proofErr w:type="gramEnd"/>
            <w:r w:rsidRPr="00C23C23">
              <w:rPr>
                <w:color w:val="auto"/>
                <w:sz w:val="18"/>
                <w:szCs w:val="20"/>
                <w:lang w:val="en-GB" w:eastAsia="en-US"/>
              </w:rPr>
              <w:t xml:space="preserve"> ensure that:</w:t>
            </w:r>
          </w:p>
          <w:p w14:paraId="7690F244" w14:textId="77777777" w:rsidR="003A03B0" w:rsidRPr="00C23C23" w:rsidRDefault="003A03B0" w:rsidP="00C23C23">
            <w:pPr>
              <w:pStyle w:val="Default"/>
              <w:shd w:val="clear" w:color="auto" w:fill="FFFF00"/>
              <w:rPr>
                <w:color w:val="auto"/>
                <w:sz w:val="18"/>
                <w:szCs w:val="20"/>
                <w:lang w:val="en-GB" w:eastAsia="en-US"/>
              </w:rPr>
            </w:pPr>
          </w:p>
          <w:p w14:paraId="0F4D34B6" w14:textId="130E9800" w:rsidR="00C23C23" w:rsidRPr="00C23C23" w:rsidRDefault="00C23C23" w:rsidP="00C23C23">
            <w:pPr>
              <w:pStyle w:val="Default"/>
              <w:shd w:val="clear" w:color="auto" w:fill="FFFF00"/>
              <w:rPr>
                <w:color w:val="auto"/>
                <w:sz w:val="18"/>
                <w:szCs w:val="20"/>
                <w:lang w:val="en-GB" w:eastAsia="en-US"/>
              </w:rPr>
            </w:pPr>
            <w:r w:rsidRPr="00C23C23">
              <w:rPr>
                <w:color w:val="auto"/>
                <w:sz w:val="18"/>
                <w:szCs w:val="20"/>
                <w:lang w:val="en-GB" w:eastAsia="en-US"/>
              </w:rPr>
              <w:t xml:space="preserve">(a)for large aeroplanes, the operation of which involves the transport of passengers, each Class D cargo or baggage compartment, regardless of its volume, complies with the certification specifications applicable to a Class C </w:t>
            </w:r>
            <w:proofErr w:type="gramStart"/>
            <w:r w:rsidRPr="00C23C23">
              <w:rPr>
                <w:color w:val="auto"/>
                <w:sz w:val="18"/>
                <w:szCs w:val="20"/>
                <w:lang w:val="en-GB" w:eastAsia="en-US"/>
              </w:rPr>
              <w:t>compartment;</w:t>
            </w:r>
            <w:proofErr w:type="gramEnd"/>
          </w:p>
          <w:p w14:paraId="08C46F9B" w14:textId="77777777" w:rsidR="003A03B0" w:rsidRDefault="003A03B0" w:rsidP="00C23C23">
            <w:pPr>
              <w:pStyle w:val="Default"/>
              <w:shd w:val="clear" w:color="auto" w:fill="FFFF00"/>
              <w:rPr>
                <w:color w:val="auto"/>
                <w:sz w:val="18"/>
                <w:szCs w:val="20"/>
                <w:lang w:val="en-GB" w:eastAsia="en-US"/>
              </w:rPr>
            </w:pPr>
          </w:p>
          <w:p w14:paraId="35D7C1F3" w14:textId="72FA425B" w:rsidR="00C23C23" w:rsidRDefault="00C23C23" w:rsidP="00C23C23">
            <w:pPr>
              <w:pStyle w:val="Default"/>
              <w:shd w:val="clear" w:color="auto" w:fill="FFFF00"/>
              <w:rPr>
                <w:color w:val="auto"/>
                <w:sz w:val="18"/>
                <w:szCs w:val="20"/>
                <w:lang w:val="en-GB" w:eastAsia="en-US"/>
              </w:rPr>
            </w:pPr>
            <w:r w:rsidRPr="00C23C23">
              <w:rPr>
                <w:color w:val="auto"/>
                <w:sz w:val="18"/>
                <w:szCs w:val="20"/>
                <w:lang w:val="en-GB" w:eastAsia="en-US"/>
              </w:rPr>
              <w:t xml:space="preserve">(b)for large aeroplanes, the operation of which involves the transport of cargo only, each Class D cargo compartment, regardless of its volume, complies with the certification specifications applicable to either a Class C or a Class E </w:t>
            </w:r>
            <w:proofErr w:type="gramStart"/>
            <w:r w:rsidRPr="00C23C23">
              <w:rPr>
                <w:color w:val="auto"/>
                <w:sz w:val="18"/>
                <w:szCs w:val="20"/>
                <w:lang w:val="en-GB" w:eastAsia="en-US"/>
              </w:rPr>
              <w:t>compartment;</w:t>
            </w:r>
            <w:proofErr w:type="gramEnd"/>
          </w:p>
          <w:p w14:paraId="2CE37F78" w14:textId="77777777" w:rsidR="003A03B0" w:rsidRPr="00C23C23" w:rsidRDefault="003A03B0" w:rsidP="00C23C23">
            <w:pPr>
              <w:pStyle w:val="Default"/>
              <w:shd w:val="clear" w:color="auto" w:fill="FFFF00"/>
              <w:rPr>
                <w:color w:val="auto"/>
                <w:sz w:val="18"/>
                <w:szCs w:val="20"/>
                <w:lang w:val="en-GB" w:eastAsia="en-US"/>
              </w:rPr>
            </w:pPr>
          </w:p>
          <w:p w14:paraId="76489E76" w14:textId="77777777" w:rsidR="00C23C23" w:rsidRDefault="00C23C23" w:rsidP="00C23C23">
            <w:pPr>
              <w:shd w:val="clear" w:color="auto" w:fill="FFFF00"/>
              <w:rPr>
                <w:sz w:val="18"/>
              </w:rPr>
            </w:pPr>
            <w:r w:rsidRPr="00C23C23">
              <w:rPr>
                <w:sz w:val="18"/>
              </w:rPr>
              <w:t>This point shall not apply to operators of an aeroplane model listed in Table A.1 of Appendix 1 to this Annex.</w:t>
            </w:r>
            <w:proofErr w:type="gramStart"/>
            <w:r w:rsidRPr="00C23C23">
              <w:rPr>
                <w:sz w:val="18"/>
              </w:rPr>
              <w:t>’;</w:t>
            </w:r>
            <w:proofErr w:type="gramEnd"/>
          </w:p>
          <w:p w14:paraId="7D88DE74" w14:textId="21E200E2" w:rsidR="000857BD" w:rsidRPr="000D3335" w:rsidRDefault="000857BD" w:rsidP="00C23C23">
            <w:r w:rsidRPr="000D3335">
              <w:rPr>
                <w:rFonts w:ascii="Arial" w:hAnsi="Arial" w:cs="Arial"/>
                <w:i/>
                <w:sz w:val="18"/>
              </w:rPr>
              <w:t>For compliance, refer to CS 26.157</w:t>
            </w:r>
          </w:p>
        </w:tc>
        <w:tc>
          <w:tcPr>
            <w:tcW w:w="1843" w:type="dxa"/>
            <w:gridSpan w:val="2"/>
            <w:tcBorders>
              <w:top w:val="single" w:sz="6" w:space="0" w:color="000000" w:themeColor="text1"/>
              <w:left w:val="single" w:sz="6" w:space="0" w:color="000000" w:themeColor="text1"/>
            </w:tcBorders>
            <w:shd w:val="clear" w:color="auto" w:fill="FFFFFF" w:themeFill="background1"/>
            <w:vAlign w:val="center"/>
          </w:tcPr>
          <w:p w14:paraId="06CAFAC9" w14:textId="12B9FB06" w:rsidR="005F6AAF" w:rsidRPr="000D3335" w:rsidRDefault="005F6AAF" w:rsidP="005F6AAF">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Check1"/>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sym w:font="Wingdings" w:char="F0FC"/>
            </w:r>
            <w:r w:rsidRPr="000D3335">
              <w:rPr>
                <w:rFonts w:ascii="Arial" w:hAnsi="Arial" w:cs="Arial"/>
                <w:b w:val="0"/>
                <w:bCs w:val="0"/>
                <w:sz w:val="17"/>
                <w:szCs w:val="17"/>
                <w:u w:val="none"/>
              </w:rPr>
              <w:t xml:space="preserve">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X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N/A</w:t>
            </w:r>
          </w:p>
        </w:tc>
        <w:tc>
          <w:tcPr>
            <w:tcW w:w="6988" w:type="dxa"/>
            <w:tcBorders>
              <w:top w:val="single" w:sz="6" w:space="0" w:color="000000" w:themeColor="text1"/>
              <w:left w:val="single" w:sz="6" w:space="0" w:color="000000" w:themeColor="text1"/>
            </w:tcBorders>
            <w:shd w:val="clear" w:color="auto" w:fill="FFFFFF" w:themeFill="background1"/>
            <w:vAlign w:val="center"/>
          </w:tcPr>
          <w:p w14:paraId="77F00599" w14:textId="03DFC91C" w:rsidR="005F6AAF" w:rsidRPr="000D3335" w:rsidRDefault="005F6AAF" w:rsidP="005F6AAF">
            <w:pPr>
              <w:pStyle w:val="Heading1"/>
              <w:jc w:val="left"/>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Text5"/>
                  <w:enabled/>
                  <w:calcOnExit w:val="0"/>
                  <w:textInput/>
                </w:ffData>
              </w:fldChar>
            </w:r>
            <w:r w:rsidRPr="000D3335">
              <w:rPr>
                <w:rFonts w:ascii="Arial" w:hAnsi="Arial" w:cs="Arial"/>
                <w:b w:val="0"/>
                <w:bCs w:val="0"/>
                <w:sz w:val="17"/>
                <w:szCs w:val="17"/>
                <w:u w:val="none"/>
              </w:rPr>
              <w:instrText xml:space="preserve"> FORMTEXT </w:instrText>
            </w:r>
            <w:r w:rsidRPr="000D3335">
              <w:rPr>
                <w:rFonts w:ascii="Arial" w:hAnsi="Arial" w:cs="Arial"/>
                <w:b w:val="0"/>
                <w:bCs w:val="0"/>
                <w:sz w:val="17"/>
                <w:szCs w:val="17"/>
                <w:u w:val="none"/>
              </w:rPr>
            </w:r>
            <w:r w:rsidRPr="000D3335">
              <w:rPr>
                <w:rFonts w:ascii="Arial" w:hAnsi="Arial" w:cs="Arial"/>
                <w:b w:val="0"/>
                <w:bCs w:val="0"/>
                <w:sz w:val="17"/>
                <w:szCs w:val="17"/>
                <w:u w:val="none"/>
              </w:rPr>
              <w:fldChar w:fldCharType="separate"/>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fldChar w:fldCharType="end"/>
            </w:r>
          </w:p>
        </w:tc>
      </w:tr>
      <w:tr w:rsidR="005F6AAF" w:rsidRPr="000D3335" w14:paraId="27E17E4F" w14:textId="77777777" w:rsidTr="007A56D0">
        <w:trPr>
          <w:trHeight w:val="1634"/>
        </w:trPr>
        <w:tc>
          <w:tcPr>
            <w:tcW w:w="1526" w:type="dxa"/>
            <w:tcBorders>
              <w:top w:val="single" w:sz="6" w:space="0" w:color="000000" w:themeColor="text1"/>
              <w:left w:val="single" w:sz="6" w:space="0" w:color="000000" w:themeColor="text1"/>
            </w:tcBorders>
            <w:shd w:val="clear" w:color="auto" w:fill="FFFFFF" w:themeFill="background1"/>
            <w:vAlign w:val="center"/>
          </w:tcPr>
          <w:p w14:paraId="625FD607" w14:textId="57050734" w:rsidR="005F6AAF" w:rsidRPr="000D3335" w:rsidRDefault="005F6AAF" w:rsidP="005F6AAF">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t>(b)</w:t>
            </w:r>
          </w:p>
        </w:tc>
        <w:tc>
          <w:tcPr>
            <w:tcW w:w="4961" w:type="dxa"/>
            <w:gridSpan w:val="2"/>
            <w:vMerge/>
            <w:tcBorders>
              <w:left w:val="single" w:sz="6" w:space="0" w:color="000000" w:themeColor="text1"/>
            </w:tcBorders>
            <w:shd w:val="clear" w:color="auto" w:fill="FFFFFF" w:themeFill="background1"/>
            <w:vAlign w:val="center"/>
          </w:tcPr>
          <w:p w14:paraId="11A2AF06" w14:textId="77777777" w:rsidR="005F6AAF" w:rsidRPr="000D3335" w:rsidRDefault="005F6AAF" w:rsidP="005F6AAF">
            <w:pPr>
              <w:pStyle w:val="Default"/>
              <w:rPr>
                <w:color w:val="auto"/>
                <w:sz w:val="18"/>
                <w:szCs w:val="20"/>
                <w:lang w:val="en-GB" w:eastAsia="en-US"/>
              </w:rPr>
            </w:pPr>
          </w:p>
        </w:tc>
        <w:tc>
          <w:tcPr>
            <w:tcW w:w="1843" w:type="dxa"/>
            <w:gridSpan w:val="2"/>
            <w:tcBorders>
              <w:left w:val="single" w:sz="6" w:space="0" w:color="000000" w:themeColor="text1"/>
            </w:tcBorders>
            <w:shd w:val="clear" w:color="auto" w:fill="FFFFFF" w:themeFill="background1"/>
            <w:vAlign w:val="center"/>
          </w:tcPr>
          <w:p w14:paraId="292142E9" w14:textId="0779A9FA" w:rsidR="005F6AAF" w:rsidRPr="000D3335" w:rsidRDefault="005F6AAF" w:rsidP="005F6AAF">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Check1"/>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sym w:font="Wingdings" w:char="F0FC"/>
            </w:r>
            <w:r w:rsidRPr="000D3335">
              <w:rPr>
                <w:rFonts w:ascii="Arial" w:hAnsi="Arial" w:cs="Arial"/>
                <w:b w:val="0"/>
                <w:bCs w:val="0"/>
                <w:sz w:val="17"/>
                <w:szCs w:val="17"/>
                <w:u w:val="none"/>
              </w:rPr>
              <w:t xml:space="preserve">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X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N/A</w:t>
            </w:r>
          </w:p>
        </w:tc>
        <w:tc>
          <w:tcPr>
            <w:tcW w:w="6988" w:type="dxa"/>
            <w:tcBorders>
              <w:left w:val="single" w:sz="6" w:space="0" w:color="000000" w:themeColor="text1"/>
            </w:tcBorders>
            <w:shd w:val="clear" w:color="auto" w:fill="FFFFFF" w:themeFill="background1"/>
            <w:vAlign w:val="center"/>
          </w:tcPr>
          <w:p w14:paraId="7C10B44A" w14:textId="617AA194" w:rsidR="005F6AAF" w:rsidRPr="000D3335" w:rsidRDefault="005F6AAF" w:rsidP="005F6AAF">
            <w:pPr>
              <w:pStyle w:val="Heading1"/>
              <w:jc w:val="left"/>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Text5"/>
                  <w:enabled/>
                  <w:calcOnExit w:val="0"/>
                  <w:textInput/>
                </w:ffData>
              </w:fldChar>
            </w:r>
            <w:r w:rsidRPr="000D3335">
              <w:rPr>
                <w:rFonts w:ascii="Arial" w:hAnsi="Arial" w:cs="Arial"/>
                <w:b w:val="0"/>
                <w:bCs w:val="0"/>
                <w:sz w:val="17"/>
                <w:szCs w:val="17"/>
                <w:u w:val="none"/>
              </w:rPr>
              <w:instrText xml:space="preserve"> FORMTEXT </w:instrText>
            </w:r>
            <w:r w:rsidRPr="000D3335">
              <w:rPr>
                <w:rFonts w:ascii="Arial" w:hAnsi="Arial" w:cs="Arial"/>
                <w:b w:val="0"/>
                <w:bCs w:val="0"/>
                <w:sz w:val="17"/>
                <w:szCs w:val="17"/>
                <w:u w:val="none"/>
              </w:rPr>
            </w:r>
            <w:r w:rsidRPr="000D3335">
              <w:rPr>
                <w:rFonts w:ascii="Arial" w:hAnsi="Arial" w:cs="Arial"/>
                <w:b w:val="0"/>
                <w:bCs w:val="0"/>
                <w:sz w:val="17"/>
                <w:szCs w:val="17"/>
                <w:u w:val="none"/>
              </w:rPr>
              <w:fldChar w:fldCharType="separate"/>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fldChar w:fldCharType="end"/>
            </w:r>
          </w:p>
        </w:tc>
      </w:tr>
      <w:tr w:rsidR="005F6AAF" w:rsidRPr="000D3335" w14:paraId="72A7C97B"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71089E24" w14:textId="77777777" w:rsidR="005F6AAF" w:rsidRPr="000D3335" w:rsidRDefault="005F6AAF" w:rsidP="005F6AAF">
            <w:pPr>
              <w:pStyle w:val="Heading1"/>
              <w:rPr>
                <w:rFonts w:ascii="Arial" w:hAnsi="Arial" w:cs="Arial"/>
                <w:sz w:val="17"/>
                <w:szCs w:val="17"/>
              </w:rPr>
            </w:pPr>
            <w:r w:rsidRPr="000D3335">
              <w:rPr>
                <w:rFonts w:ascii="Arial" w:hAnsi="Arial" w:cs="Arial"/>
                <w:bCs w:val="0"/>
                <w:color w:val="000000"/>
                <w:sz w:val="17"/>
                <w:szCs w:val="17"/>
                <w:u w:val="none"/>
              </w:rPr>
              <w:t>26.160 - Lavatory fire protection</w:t>
            </w:r>
          </w:p>
        </w:tc>
      </w:tr>
      <w:tr w:rsidR="005F6AAF" w:rsidRPr="000D3335" w14:paraId="5D092E01" w14:textId="77777777" w:rsidTr="007A56D0">
        <w:trPr>
          <w:trHeight w:val="1020"/>
        </w:trPr>
        <w:tc>
          <w:tcPr>
            <w:tcW w:w="1560" w:type="dxa"/>
            <w:gridSpan w:val="2"/>
            <w:tcBorders>
              <w:left w:val="single" w:sz="6" w:space="0" w:color="000000" w:themeColor="text1"/>
            </w:tcBorders>
            <w:vAlign w:val="center"/>
          </w:tcPr>
          <w:p w14:paraId="29E95E02" w14:textId="77777777" w:rsidR="005F6AAF" w:rsidRPr="000D3335" w:rsidRDefault="005F6AAF" w:rsidP="005F6AAF">
            <w:pPr>
              <w:ind w:left="26"/>
              <w:jc w:val="center"/>
              <w:rPr>
                <w:rFonts w:ascii="Arial" w:hAnsi="Arial" w:cs="Arial"/>
                <w:sz w:val="17"/>
                <w:szCs w:val="17"/>
              </w:rPr>
            </w:pPr>
            <w:r w:rsidRPr="000D3335">
              <w:rPr>
                <w:rFonts w:ascii="Arial" w:hAnsi="Arial" w:cs="Arial"/>
                <w:sz w:val="17"/>
                <w:szCs w:val="17"/>
              </w:rPr>
              <w:t>(a)</w:t>
            </w:r>
          </w:p>
        </w:tc>
        <w:tc>
          <w:tcPr>
            <w:tcW w:w="4927" w:type="dxa"/>
            <w:vMerge w:val="restart"/>
            <w:vAlign w:val="center"/>
          </w:tcPr>
          <w:p w14:paraId="78C842F9" w14:textId="77777777" w:rsidR="005F6AAF" w:rsidRPr="000D3335" w:rsidRDefault="005F6AAF" w:rsidP="005F6AAF">
            <w:pPr>
              <w:jc w:val="both"/>
              <w:rPr>
                <w:rFonts w:ascii="Arial" w:hAnsi="Arial" w:cs="Arial"/>
                <w:sz w:val="18"/>
              </w:rPr>
            </w:pPr>
            <w:r w:rsidRPr="000D3335">
              <w:rPr>
                <w:rFonts w:ascii="Arial" w:hAnsi="Arial" w:cs="Arial"/>
                <w:sz w:val="18"/>
              </w:rPr>
              <w:t>Operators of large aeroplanes used in commercial air transport with a maximum operational</w:t>
            </w:r>
          </w:p>
          <w:p w14:paraId="35BE38E7" w14:textId="77777777" w:rsidR="005F6AAF" w:rsidRPr="000D3335" w:rsidRDefault="005F6AAF" w:rsidP="005F6AAF">
            <w:pPr>
              <w:jc w:val="both"/>
              <w:rPr>
                <w:rFonts w:ascii="Arial" w:hAnsi="Arial" w:cs="Arial"/>
                <w:sz w:val="18"/>
              </w:rPr>
            </w:pPr>
            <w:r w:rsidRPr="000D3335">
              <w:rPr>
                <w:rFonts w:ascii="Arial" w:hAnsi="Arial" w:cs="Arial"/>
                <w:sz w:val="18"/>
              </w:rPr>
              <w:t>passenger seating configuration of more than 19 shall comply with the following:</w:t>
            </w:r>
          </w:p>
          <w:p w14:paraId="5D99C5DD" w14:textId="77777777" w:rsidR="005F6AAF" w:rsidRPr="000D3335" w:rsidRDefault="005F6AAF" w:rsidP="005F6AAF">
            <w:pPr>
              <w:jc w:val="both"/>
              <w:rPr>
                <w:rFonts w:ascii="Arial" w:hAnsi="Arial" w:cs="Arial"/>
                <w:sz w:val="18"/>
              </w:rPr>
            </w:pPr>
            <w:r w:rsidRPr="000D3335">
              <w:rPr>
                <w:rFonts w:ascii="Arial" w:hAnsi="Arial" w:cs="Arial"/>
                <w:sz w:val="18"/>
              </w:rPr>
              <w:t>Lavatories shall be equipped with:</w:t>
            </w:r>
          </w:p>
          <w:p w14:paraId="6F48A838" w14:textId="77777777" w:rsidR="005F6AAF" w:rsidRPr="000D3335" w:rsidRDefault="005F6AAF" w:rsidP="005F6AAF">
            <w:pPr>
              <w:jc w:val="both"/>
              <w:rPr>
                <w:rFonts w:ascii="Arial" w:hAnsi="Arial" w:cs="Arial"/>
                <w:sz w:val="18"/>
              </w:rPr>
            </w:pPr>
            <w:r w:rsidRPr="000D3335">
              <w:rPr>
                <w:rFonts w:ascii="Arial" w:hAnsi="Arial" w:cs="Arial"/>
                <w:sz w:val="18"/>
              </w:rPr>
              <w:t xml:space="preserve">(a) smoke detection </w:t>
            </w:r>
            <w:proofErr w:type="gramStart"/>
            <w:r w:rsidRPr="000D3335">
              <w:rPr>
                <w:rFonts w:ascii="Arial" w:hAnsi="Arial" w:cs="Arial"/>
                <w:sz w:val="18"/>
              </w:rPr>
              <w:t>means;</w:t>
            </w:r>
            <w:proofErr w:type="gramEnd"/>
          </w:p>
          <w:p w14:paraId="516A4CA0" w14:textId="77777777" w:rsidR="005F6AAF" w:rsidRPr="000D3335" w:rsidRDefault="005F6AAF" w:rsidP="005F6AAF">
            <w:pPr>
              <w:rPr>
                <w:rFonts w:ascii="Arial" w:hAnsi="Arial" w:cs="Arial"/>
                <w:sz w:val="18"/>
              </w:rPr>
            </w:pPr>
            <w:r w:rsidRPr="000D3335">
              <w:rPr>
                <w:rFonts w:ascii="Arial" w:hAnsi="Arial" w:cs="Arial"/>
                <w:sz w:val="18"/>
              </w:rPr>
              <w:t>(b) means to automatically extinguish a fire occurring in each disposal receptacle.</w:t>
            </w:r>
          </w:p>
          <w:p w14:paraId="760A7FB2" w14:textId="77777777" w:rsidR="005F6AAF" w:rsidRPr="000D3335" w:rsidRDefault="005F6AAF" w:rsidP="005F6AAF">
            <w:pPr>
              <w:rPr>
                <w:rFonts w:ascii="Arial" w:hAnsi="Arial" w:cs="Arial"/>
                <w:sz w:val="18"/>
              </w:rPr>
            </w:pPr>
            <w:r w:rsidRPr="000D3335">
              <w:rPr>
                <w:rFonts w:ascii="Arial" w:hAnsi="Arial" w:cs="Arial"/>
                <w:i/>
                <w:sz w:val="18"/>
              </w:rPr>
              <w:t>For compliance, refer to CS 26.160</w:t>
            </w:r>
          </w:p>
        </w:tc>
        <w:tc>
          <w:tcPr>
            <w:tcW w:w="1811" w:type="dxa"/>
            <w:vAlign w:val="center"/>
          </w:tcPr>
          <w:p w14:paraId="0BD1CD3F" w14:textId="43A5A957" w:rsidR="005F6AAF" w:rsidRPr="000D3335" w:rsidRDefault="005F6AAF" w:rsidP="005F6AAF">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0ABBADDA" w14:textId="455E4273" w:rsidR="005F6AAF" w:rsidRPr="000D3335" w:rsidRDefault="005F6AAF" w:rsidP="005F6AAF">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5F6AAF" w:rsidRPr="000D3335" w14:paraId="4B27184F" w14:textId="77777777" w:rsidTr="007A56D0">
        <w:trPr>
          <w:trHeight w:val="1020"/>
        </w:trPr>
        <w:tc>
          <w:tcPr>
            <w:tcW w:w="1560" w:type="dxa"/>
            <w:gridSpan w:val="2"/>
            <w:tcBorders>
              <w:left w:val="single" w:sz="6" w:space="0" w:color="000000" w:themeColor="text1"/>
            </w:tcBorders>
            <w:vAlign w:val="center"/>
          </w:tcPr>
          <w:p w14:paraId="4436C3D7" w14:textId="77777777" w:rsidR="005F6AAF" w:rsidRPr="000D3335" w:rsidRDefault="005F6AAF" w:rsidP="005F6AAF">
            <w:pPr>
              <w:ind w:left="26"/>
              <w:jc w:val="center"/>
              <w:rPr>
                <w:rFonts w:ascii="Arial" w:hAnsi="Arial" w:cs="Arial"/>
                <w:sz w:val="17"/>
                <w:szCs w:val="17"/>
              </w:rPr>
            </w:pPr>
            <w:r w:rsidRPr="000D3335">
              <w:rPr>
                <w:rFonts w:ascii="Arial" w:hAnsi="Arial" w:cs="Arial"/>
                <w:sz w:val="17"/>
                <w:szCs w:val="17"/>
              </w:rPr>
              <w:t>(b)</w:t>
            </w:r>
          </w:p>
        </w:tc>
        <w:tc>
          <w:tcPr>
            <w:tcW w:w="4927" w:type="dxa"/>
            <w:vMerge/>
            <w:vAlign w:val="center"/>
          </w:tcPr>
          <w:p w14:paraId="0403E307" w14:textId="77777777" w:rsidR="005F6AAF" w:rsidRPr="000D3335" w:rsidRDefault="005F6AAF" w:rsidP="005F6AAF">
            <w:pPr>
              <w:jc w:val="both"/>
              <w:rPr>
                <w:rFonts w:ascii="Arial" w:hAnsi="Arial" w:cs="Arial"/>
                <w:sz w:val="18"/>
              </w:rPr>
            </w:pPr>
          </w:p>
        </w:tc>
        <w:tc>
          <w:tcPr>
            <w:tcW w:w="1811" w:type="dxa"/>
            <w:vAlign w:val="center"/>
          </w:tcPr>
          <w:p w14:paraId="242947CE" w14:textId="77777777" w:rsidR="005F6AAF" w:rsidRPr="000D3335" w:rsidRDefault="005F6AAF" w:rsidP="005F6AAF">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5EB46F85" w14:textId="77777777" w:rsidR="005F6AAF" w:rsidRPr="000D3335" w:rsidRDefault="005F6AAF" w:rsidP="005F6AAF">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5F6AAF" w:rsidRPr="000D3335" w14:paraId="62F9AF6F"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35DC641E" w14:textId="77777777" w:rsidR="005F6AAF" w:rsidRPr="000D3335" w:rsidRDefault="005F6AAF" w:rsidP="005F6AAF">
            <w:pPr>
              <w:pStyle w:val="Heading1"/>
              <w:rPr>
                <w:rFonts w:ascii="Arial" w:hAnsi="Arial" w:cs="Arial"/>
                <w:sz w:val="17"/>
                <w:szCs w:val="17"/>
              </w:rPr>
            </w:pPr>
            <w:r w:rsidRPr="000D3335">
              <w:rPr>
                <w:rFonts w:ascii="Arial" w:hAnsi="Arial" w:cs="Arial"/>
                <w:bCs w:val="0"/>
                <w:color w:val="000000"/>
                <w:sz w:val="17"/>
                <w:szCs w:val="17"/>
                <w:u w:val="none"/>
              </w:rPr>
              <w:t>26.170 - Fire extinguishers</w:t>
            </w:r>
          </w:p>
        </w:tc>
      </w:tr>
      <w:tr w:rsidR="005F6AAF" w:rsidRPr="000D3335" w14:paraId="1674119F" w14:textId="77777777" w:rsidTr="007A56D0">
        <w:trPr>
          <w:trHeight w:val="1403"/>
        </w:trPr>
        <w:tc>
          <w:tcPr>
            <w:tcW w:w="1560" w:type="dxa"/>
            <w:gridSpan w:val="2"/>
            <w:tcBorders>
              <w:left w:val="single" w:sz="6" w:space="0" w:color="000000" w:themeColor="text1"/>
            </w:tcBorders>
            <w:vAlign w:val="center"/>
          </w:tcPr>
          <w:p w14:paraId="1FCC1BAE" w14:textId="77777777" w:rsidR="005F6AAF" w:rsidRPr="000D3335" w:rsidRDefault="005F6AAF" w:rsidP="005F6AAF">
            <w:pPr>
              <w:ind w:left="26"/>
              <w:jc w:val="center"/>
              <w:rPr>
                <w:rFonts w:ascii="Arial" w:hAnsi="Arial" w:cs="Arial"/>
                <w:sz w:val="17"/>
                <w:szCs w:val="17"/>
              </w:rPr>
            </w:pPr>
            <w:r w:rsidRPr="000D3335">
              <w:rPr>
                <w:rFonts w:ascii="Arial" w:hAnsi="Arial" w:cs="Arial"/>
                <w:sz w:val="17"/>
                <w:szCs w:val="17"/>
              </w:rPr>
              <w:t>(a)</w:t>
            </w:r>
          </w:p>
        </w:tc>
        <w:tc>
          <w:tcPr>
            <w:tcW w:w="4927" w:type="dxa"/>
            <w:vMerge w:val="restart"/>
            <w:vAlign w:val="center"/>
          </w:tcPr>
          <w:p w14:paraId="744E9A54" w14:textId="77777777" w:rsidR="005F6AAF" w:rsidRPr="000D3335" w:rsidRDefault="005F6AAF" w:rsidP="005F6AAF">
            <w:pPr>
              <w:jc w:val="both"/>
              <w:rPr>
                <w:rFonts w:ascii="Arial" w:hAnsi="Arial" w:cs="Arial"/>
                <w:sz w:val="18"/>
              </w:rPr>
            </w:pPr>
            <w:r w:rsidRPr="000D3335">
              <w:rPr>
                <w:rFonts w:ascii="Arial" w:hAnsi="Arial" w:cs="Arial"/>
                <w:sz w:val="18"/>
              </w:rPr>
              <w:t>Operators of large aeroplanes shall ensure that the following extinguishers do not use halon as an extinguishing</w:t>
            </w:r>
          </w:p>
          <w:p w14:paraId="06838A98" w14:textId="77777777" w:rsidR="005F6AAF" w:rsidRPr="000D3335" w:rsidRDefault="005F6AAF" w:rsidP="005F6AAF">
            <w:pPr>
              <w:jc w:val="both"/>
              <w:rPr>
                <w:rFonts w:ascii="Arial" w:hAnsi="Arial" w:cs="Arial"/>
                <w:sz w:val="18"/>
              </w:rPr>
            </w:pPr>
            <w:r w:rsidRPr="000D3335">
              <w:rPr>
                <w:rFonts w:ascii="Arial" w:hAnsi="Arial" w:cs="Arial"/>
                <w:sz w:val="18"/>
              </w:rPr>
              <w:t>agent:</w:t>
            </w:r>
          </w:p>
          <w:p w14:paraId="7F68A947" w14:textId="77777777" w:rsidR="005F6AAF" w:rsidRPr="000D3335" w:rsidRDefault="005F6AAF" w:rsidP="005F6AAF">
            <w:pPr>
              <w:jc w:val="both"/>
              <w:rPr>
                <w:rFonts w:ascii="Arial" w:hAnsi="Arial" w:cs="Arial"/>
                <w:sz w:val="18"/>
              </w:rPr>
            </w:pPr>
            <w:r w:rsidRPr="000D3335">
              <w:rPr>
                <w:rFonts w:ascii="Arial" w:hAnsi="Arial" w:cs="Arial"/>
                <w:sz w:val="18"/>
              </w:rPr>
              <w:t>(a) built-in fire extinguishers for each lavatory waste receptacle for towels, paper or waste in large aeroplanes for</w:t>
            </w:r>
          </w:p>
          <w:p w14:paraId="6D33149B" w14:textId="77777777" w:rsidR="005F6AAF" w:rsidRPr="000D3335" w:rsidRDefault="005F6AAF" w:rsidP="005F6AAF">
            <w:pPr>
              <w:jc w:val="both"/>
              <w:rPr>
                <w:rFonts w:ascii="Arial" w:hAnsi="Arial" w:cs="Arial"/>
                <w:sz w:val="18"/>
              </w:rPr>
            </w:pPr>
            <w:r w:rsidRPr="000D3335">
              <w:rPr>
                <w:rFonts w:ascii="Arial" w:hAnsi="Arial" w:cs="Arial"/>
                <w:sz w:val="18"/>
              </w:rPr>
              <w:t xml:space="preserve">which the first individual certificate of airworthiness is issued on or after 18 February </w:t>
            </w:r>
            <w:proofErr w:type="gramStart"/>
            <w:r w:rsidRPr="000D3335">
              <w:rPr>
                <w:rFonts w:ascii="Arial" w:hAnsi="Arial" w:cs="Arial"/>
                <w:sz w:val="18"/>
              </w:rPr>
              <w:t>2020;</w:t>
            </w:r>
            <w:proofErr w:type="gramEnd"/>
          </w:p>
          <w:p w14:paraId="5BAA7C69" w14:textId="77777777" w:rsidR="005F6AAF" w:rsidRPr="000D3335" w:rsidRDefault="005F6AAF" w:rsidP="005F6AAF">
            <w:pPr>
              <w:jc w:val="both"/>
              <w:rPr>
                <w:rFonts w:ascii="Arial" w:hAnsi="Arial" w:cs="Arial"/>
                <w:sz w:val="18"/>
              </w:rPr>
            </w:pPr>
            <w:r w:rsidRPr="000D3335">
              <w:rPr>
                <w:rFonts w:ascii="Arial" w:hAnsi="Arial" w:cs="Arial"/>
                <w:sz w:val="18"/>
              </w:rPr>
              <w:t>(b) portable fire extinguishers in large aeroplanes for which the first individual certificate of airworthiness is issued</w:t>
            </w:r>
          </w:p>
          <w:p w14:paraId="3673BCF5" w14:textId="77777777" w:rsidR="005F6AAF" w:rsidRPr="000D3335" w:rsidRDefault="005F6AAF" w:rsidP="005F6AAF">
            <w:pPr>
              <w:jc w:val="both"/>
              <w:rPr>
                <w:rFonts w:ascii="Arial" w:hAnsi="Arial" w:cs="Arial"/>
                <w:sz w:val="18"/>
              </w:rPr>
            </w:pPr>
            <w:r w:rsidRPr="000D3335">
              <w:rPr>
                <w:rFonts w:ascii="Arial" w:hAnsi="Arial" w:cs="Arial"/>
                <w:sz w:val="18"/>
              </w:rPr>
              <w:t>on or after 18 May 2019.</w:t>
            </w:r>
            <w:proofErr w:type="gramStart"/>
            <w:r w:rsidRPr="000D3335">
              <w:rPr>
                <w:rFonts w:ascii="Arial" w:hAnsi="Arial" w:cs="Arial"/>
                <w:sz w:val="18"/>
              </w:rPr>
              <w:t>’;</w:t>
            </w:r>
            <w:proofErr w:type="gramEnd"/>
          </w:p>
          <w:p w14:paraId="1124E3AA" w14:textId="77777777" w:rsidR="005F6AAF" w:rsidRPr="000D3335" w:rsidRDefault="005F6AAF" w:rsidP="005F6AAF">
            <w:pPr>
              <w:jc w:val="both"/>
              <w:rPr>
                <w:rFonts w:ascii="Arial" w:hAnsi="Arial" w:cs="Arial"/>
                <w:sz w:val="18"/>
              </w:rPr>
            </w:pPr>
          </w:p>
          <w:p w14:paraId="4F3EB05F" w14:textId="77777777" w:rsidR="005F6AAF" w:rsidRPr="000D3335" w:rsidRDefault="005F6AAF" w:rsidP="005F6AAF">
            <w:pPr>
              <w:rPr>
                <w:rFonts w:ascii="Arial" w:hAnsi="Arial" w:cs="Arial"/>
                <w:sz w:val="18"/>
              </w:rPr>
            </w:pPr>
            <w:r w:rsidRPr="000D3335">
              <w:rPr>
                <w:rFonts w:ascii="Arial" w:hAnsi="Arial" w:cs="Arial"/>
                <w:i/>
                <w:sz w:val="18"/>
              </w:rPr>
              <w:t>For compliance, refer to CS 26.170</w:t>
            </w:r>
          </w:p>
        </w:tc>
        <w:tc>
          <w:tcPr>
            <w:tcW w:w="1811" w:type="dxa"/>
            <w:vAlign w:val="center"/>
          </w:tcPr>
          <w:p w14:paraId="33010E85" w14:textId="77777777" w:rsidR="005F6AAF" w:rsidRPr="000D3335" w:rsidRDefault="005F6AAF" w:rsidP="005F6AAF">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4A96CE45" w14:textId="77777777" w:rsidR="005F6AAF" w:rsidRPr="000D3335" w:rsidRDefault="005F6AAF" w:rsidP="005F6AAF">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5F6AAF" w:rsidRPr="000D3335" w14:paraId="66A81968" w14:textId="77777777" w:rsidTr="007A56D0">
        <w:trPr>
          <w:trHeight w:val="1403"/>
        </w:trPr>
        <w:tc>
          <w:tcPr>
            <w:tcW w:w="1560" w:type="dxa"/>
            <w:gridSpan w:val="2"/>
            <w:tcBorders>
              <w:left w:val="single" w:sz="6" w:space="0" w:color="000000" w:themeColor="text1"/>
            </w:tcBorders>
            <w:vAlign w:val="center"/>
          </w:tcPr>
          <w:p w14:paraId="7DD4D175" w14:textId="77777777" w:rsidR="005F6AAF" w:rsidRPr="000D3335" w:rsidRDefault="005F6AAF" w:rsidP="005F6AAF">
            <w:pPr>
              <w:ind w:left="26"/>
              <w:jc w:val="center"/>
              <w:rPr>
                <w:rFonts w:ascii="Arial" w:hAnsi="Arial" w:cs="Arial"/>
                <w:sz w:val="17"/>
                <w:szCs w:val="17"/>
              </w:rPr>
            </w:pPr>
            <w:r w:rsidRPr="000D3335">
              <w:rPr>
                <w:rFonts w:ascii="Arial" w:hAnsi="Arial" w:cs="Arial"/>
                <w:sz w:val="17"/>
                <w:szCs w:val="17"/>
              </w:rPr>
              <w:t xml:space="preserve"> (b)</w:t>
            </w:r>
          </w:p>
        </w:tc>
        <w:tc>
          <w:tcPr>
            <w:tcW w:w="4927" w:type="dxa"/>
            <w:vMerge/>
            <w:vAlign w:val="center"/>
          </w:tcPr>
          <w:p w14:paraId="68746765" w14:textId="77777777" w:rsidR="005F6AAF" w:rsidRPr="000D3335" w:rsidRDefault="005F6AAF" w:rsidP="005F6AAF">
            <w:pPr>
              <w:rPr>
                <w:rFonts w:ascii="Arial" w:hAnsi="Arial" w:cs="Arial"/>
                <w:sz w:val="18"/>
              </w:rPr>
            </w:pPr>
          </w:p>
        </w:tc>
        <w:tc>
          <w:tcPr>
            <w:tcW w:w="1811" w:type="dxa"/>
            <w:vAlign w:val="center"/>
          </w:tcPr>
          <w:p w14:paraId="54AF6B20" w14:textId="77777777" w:rsidR="005F6AAF" w:rsidRPr="000D3335" w:rsidRDefault="005F6AAF" w:rsidP="005F6AAF">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68AD97DE" w14:textId="77777777" w:rsidR="005F6AAF" w:rsidRPr="000D3335" w:rsidRDefault="005F6AAF" w:rsidP="005F6AAF">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5F6AAF" w:rsidRPr="000D3335" w14:paraId="0957EE72"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59E38AFD" w14:textId="77777777" w:rsidR="005F6AAF" w:rsidRPr="000D3335" w:rsidRDefault="005F6AAF" w:rsidP="005F6AAF">
            <w:pPr>
              <w:pStyle w:val="Heading1"/>
              <w:rPr>
                <w:rFonts w:ascii="Arial" w:hAnsi="Arial" w:cs="Arial"/>
                <w:sz w:val="17"/>
                <w:szCs w:val="17"/>
              </w:rPr>
            </w:pPr>
            <w:r w:rsidRPr="000D3335">
              <w:rPr>
                <w:rFonts w:ascii="Arial" w:hAnsi="Arial" w:cs="Arial"/>
                <w:bCs w:val="0"/>
                <w:color w:val="000000"/>
                <w:sz w:val="17"/>
                <w:szCs w:val="17"/>
                <w:u w:val="none"/>
              </w:rPr>
              <w:lastRenderedPageBreak/>
              <w:t>26.200 - Landing gear aural warning</w:t>
            </w:r>
          </w:p>
        </w:tc>
      </w:tr>
      <w:tr w:rsidR="005F6AAF" w:rsidRPr="000D3335" w14:paraId="223B89EA" w14:textId="77777777" w:rsidTr="007A56D0">
        <w:trPr>
          <w:trHeight w:val="1618"/>
        </w:trPr>
        <w:tc>
          <w:tcPr>
            <w:tcW w:w="1560" w:type="dxa"/>
            <w:gridSpan w:val="2"/>
            <w:tcBorders>
              <w:left w:val="single" w:sz="6" w:space="0" w:color="000000" w:themeColor="text1"/>
            </w:tcBorders>
            <w:vAlign w:val="center"/>
          </w:tcPr>
          <w:p w14:paraId="0D63396C" w14:textId="77777777" w:rsidR="005F6AAF" w:rsidRPr="000D3335" w:rsidRDefault="005F6AAF" w:rsidP="005F6AAF">
            <w:pPr>
              <w:ind w:left="26"/>
              <w:jc w:val="center"/>
              <w:rPr>
                <w:rFonts w:ascii="Arial" w:hAnsi="Arial" w:cs="Arial"/>
                <w:sz w:val="17"/>
                <w:szCs w:val="17"/>
              </w:rPr>
            </w:pPr>
          </w:p>
        </w:tc>
        <w:tc>
          <w:tcPr>
            <w:tcW w:w="4927" w:type="dxa"/>
            <w:vAlign w:val="center"/>
          </w:tcPr>
          <w:p w14:paraId="36906A79" w14:textId="77777777" w:rsidR="00C542B8" w:rsidRPr="000D3335" w:rsidRDefault="005F6AAF" w:rsidP="000857BD">
            <w:pPr>
              <w:jc w:val="both"/>
              <w:rPr>
                <w:rFonts w:ascii="Arial" w:hAnsi="Arial" w:cs="Arial"/>
                <w:sz w:val="18"/>
              </w:rPr>
            </w:pPr>
            <w:r w:rsidRPr="000D3335">
              <w:rPr>
                <w:rFonts w:ascii="Arial" w:hAnsi="Arial" w:cs="Arial"/>
                <w:sz w:val="18"/>
              </w:rPr>
              <w:t xml:space="preserve">Operators of large aeroplanes used in commercial air transport shall ensure that an appropriate landing gear aural warning device is installed </w:t>
            </w:r>
            <w:proofErr w:type="gramStart"/>
            <w:r w:rsidRPr="000D3335">
              <w:rPr>
                <w:rFonts w:ascii="Arial" w:hAnsi="Arial" w:cs="Arial"/>
                <w:sz w:val="18"/>
              </w:rPr>
              <w:t>in order to</w:t>
            </w:r>
            <w:proofErr w:type="gramEnd"/>
            <w:r w:rsidRPr="000D3335">
              <w:rPr>
                <w:rFonts w:ascii="Arial" w:hAnsi="Arial" w:cs="Arial"/>
                <w:sz w:val="18"/>
              </w:rPr>
              <w:t xml:space="preserve"> significantly reduce the likelihood of landings with landing gear inadvertently retracted.</w:t>
            </w:r>
            <w:r w:rsidRPr="000D3335">
              <w:rPr>
                <w:rFonts w:ascii="Arial" w:hAnsi="Arial" w:cs="Arial"/>
                <w:sz w:val="18"/>
              </w:rPr>
              <w:cr/>
            </w:r>
          </w:p>
          <w:p w14:paraId="0C370FE0" w14:textId="3E254337" w:rsidR="005F6AAF" w:rsidRPr="000D3335" w:rsidRDefault="005F6AAF" w:rsidP="000857BD">
            <w:pPr>
              <w:jc w:val="both"/>
              <w:rPr>
                <w:rFonts w:ascii="Arial" w:hAnsi="Arial" w:cs="Arial"/>
                <w:sz w:val="18"/>
              </w:rPr>
            </w:pPr>
            <w:r w:rsidRPr="000D3335">
              <w:rPr>
                <w:rFonts w:ascii="Arial" w:hAnsi="Arial" w:cs="Arial"/>
                <w:i/>
                <w:sz w:val="18"/>
              </w:rPr>
              <w:t>For compliance, refer to CS 26.200</w:t>
            </w:r>
          </w:p>
        </w:tc>
        <w:tc>
          <w:tcPr>
            <w:tcW w:w="1811" w:type="dxa"/>
            <w:vAlign w:val="center"/>
          </w:tcPr>
          <w:p w14:paraId="3768B741" w14:textId="77777777" w:rsidR="005F6AAF" w:rsidRPr="000D3335" w:rsidRDefault="005F6AAF" w:rsidP="005F6AAF">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474AF8E7" w14:textId="77777777" w:rsidR="005F6AAF" w:rsidRPr="000D3335" w:rsidRDefault="005F6AAF" w:rsidP="005F6AAF">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0857BD" w:rsidRPr="000D3335" w14:paraId="3239C1F6"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5FA0ADD6" w14:textId="6BDC6CB0" w:rsidR="000857BD" w:rsidRPr="000D3335" w:rsidRDefault="000857BD" w:rsidP="005F6AAF">
            <w:pPr>
              <w:pStyle w:val="Heading1"/>
              <w:rPr>
                <w:rFonts w:ascii="Arial" w:hAnsi="Arial" w:cs="Arial"/>
                <w:bCs w:val="0"/>
                <w:color w:val="000000"/>
                <w:sz w:val="17"/>
                <w:szCs w:val="17"/>
                <w:u w:val="none"/>
              </w:rPr>
            </w:pPr>
            <w:r w:rsidRPr="000D3335">
              <w:rPr>
                <w:rFonts w:ascii="Arial" w:hAnsi="Arial" w:cs="Arial"/>
                <w:bCs w:val="0"/>
                <w:color w:val="000000"/>
                <w:sz w:val="17"/>
                <w:szCs w:val="17"/>
                <w:u w:val="none"/>
              </w:rPr>
              <w:t>26.201 Tyre inflation pressure</w:t>
            </w:r>
          </w:p>
        </w:tc>
      </w:tr>
      <w:tr w:rsidR="000857BD" w:rsidRPr="000D3335" w14:paraId="544F75A9" w14:textId="77777777" w:rsidTr="007A56D0">
        <w:trPr>
          <w:trHeight w:val="947"/>
        </w:trPr>
        <w:tc>
          <w:tcPr>
            <w:tcW w:w="1526" w:type="dxa"/>
            <w:tcBorders>
              <w:top w:val="single" w:sz="6" w:space="0" w:color="000000" w:themeColor="text1"/>
              <w:left w:val="single" w:sz="6" w:space="0" w:color="000000" w:themeColor="text1"/>
            </w:tcBorders>
            <w:shd w:val="clear" w:color="auto" w:fill="FFFFFF" w:themeFill="background1"/>
            <w:vAlign w:val="center"/>
          </w:tcPr>
          <w:p w14:paraId="64AF80B8" w14:textId="77777777" w:rsidR="000857BD" w:rsidRPr="000D3335" w:rsidRDefault="000857BD" w:rsidP="000857BD">
            <w:pPr>
              <w:pStyle w:val="Heading1"/>
              <w:rPr>
                <w:rFonts w:ascii="Arial" w:hAnsi="Arial" w:cs="Arial"/>
                <w:bCs w:val="0"/>
                <w:color w:val="000000"/>
                <w:sz w:val="17"/>
                <w:szCs w:val="17"/>
                <w:u w:val="none"/>
              </w:rPr>
            </w:pPr>
          </w:p>
        </w:tc>
        <w:tc>
          <w:tcPr>
            <w:tcW w:w="4961" w:type="dxa"/>
            <w:gridSpan w:val="2"/>
            <w:tcBorders>
              <w:top w:val="single" w:sz="6" w:space="0" w:color="000000" w:themeColor="text1"/>
              <w:left w:val="single" w:sz="6" w:space="0" w:color="000000" w:themeColor="text1"/>
            </w:tcBorders>
            <w:shd w:val="clear" w:color="auto" w:fill="FFFFFF" w:themeFill="background1"/>
            <w:vAlign w:val="center"/>
          </w:tcPr>
          <w:p w14:paraId="11ED65FD" w14:textId="77777777" w:rsidR="000857BD" w:rsidRPr="000D3335" w:rsidRDefault="000857BD" w:rsidP="000857BD">
            <w:pPr>
              <w:pStyle w:val="Heading1"/>
              <w:jc w:val="left"/>
              <w:rPr>
                <w:rFonts w:ascii="Arial" w:hAnsi="Arial" w:cs="Arial"/>
                <w:b w:val="0"/>
                <w:bCs w:val="0"/>
                <w:sz w:val="18"/>
                <w:u w:val="none"/>
              </w:rPr>
            </w:pPr>
            <w:r w:rsidRPr="000D3335">
              <w:rPr>
                <w:rFonts w:ascii="Arial" w:hAnsi="Arial" w:cs="Arial"/>
                <w:b w:val="0"/>
                <w:bCs w:val="0"/>
                <w:sz w:val="18"/>
                <w:u w:val="none"/>
              </w:rPr>
              <w:t>Operators of large aeroplanes shall minimise the risk of a tyre being below its minimum serviceable inflation pressure during operation.</w:t>
            </w:r>
          </w:p>
          <w:p w14:paraId="3BEA045C" w14:textId="614B1CD9" w:rsidR="000857BD" w:rsidRPr="000D3335" w:rsidRDefault="00C542B8" w:rsidP="000857BD">
            <w:r w:rsidRPr="000D3335">
              <w:rPr>
                <w:rFonts w:ascii="Arial" w:hAnsi="Arial" w:cs="Arial"/>
                <w:i/>
                <w:sz w:val="18"/>
              </w:rPr>
              <w:t>For compliance, refer to CS 26.201</w:t>
            </w:r>
          </w:p>
        </w:tc>
        <w:tc>
          <w:tcPr>
            <w:tcW w:w="1843" w:type="dxa"/>
            <w:gridSpan w:val="2"/>
            <w:tcBorders>
              <w:top w:val="single" w:sz="6" w:space="0" w:color="000000" w:themeColor="text1"/>
              <w:left w:val="single" w:sz="6" w:space="0" w:color="000000" w:themeColor="text1"/>
            </w:tcBorders>
            <w:shd w:val="clear" w:color="auto" w:fill="FFFFFF" w:themeFill="background1"/>
            <w:vAlign w:val="center"/>
          </w:tcPr>
          <w:p w14:paraId="1BB61E62" w14:textId="5CE3DEC4" w:rsidR="000857BD" w:rsidRPr="000D3335" w:rsidRDefault="000857BD" w:rsidP="000857BD">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Check1"/>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sym w:font="Wingdings" w:char="F0FC"/>
            </w:r>
            <w:r w:rsidRPr="000D3335">
              <w:rPr>
                <w:rFonts w:ascii="Arial" w:hAnsi="Arial" w:cs="Arial"/>
                <w:b w:val="0"/>
                <w:bCs w:val="0"/>
                <w:sz w:val="17"/>
                <w:szCs w:val="17"/>
                <w:u w:val="none"/>
              </w:rPr>
              <w:t xml:space="preserve">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X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N/A</w:t>
            </w:r>
          </w:p>
        </w:tc>
        <w:tc>
          <w:tcPr>
            <w:tcW w:w="6988" w:type="dxa"/>
            <w:tcBorders>
              <w:top w:val="single" w:sz="6" w:space="0" w:color="000000" w:themeColor="text1"/>
              <w:left w:val="single" w:sz="6" w:space="0" w:color="000000" w:themeColor="text1"/>
            </w:tcBorders>
            <w:shd w:val="clear" w:color="auto" w:fill="FFFFFF" w:themeFill="background1"/>
            <w:vAlign w:val="center"/>
          </w:tcPr>
          <w:p w14:paraId="15ED868C" w14:textId="2CE5F7EB" w:rsidR="000857BD" w:rsidRPr="000D3335" w:rsidRDefault="000857BD" w:rsidP="000857BD">
            <w:pPr>
              <w:pStyle w:val="Heading1"/>
              <w:jc w:val="left"/>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Text5"/>
                  <w:enabled/>
                  <w:calcOnExit w:val="0"/>
                  <w:textInput/>
                </w:ffData>
              </w:fldChar>
            </w:r>
            <w:r w:rsidRPr="000D3335">
              <w:rPr>
                <w:rFonts w:ascii="Arial" w:hAnsi="Arial" w:cs="Arial"/>
                <w:b w:val="0"/>
                <w:bCs w:val="0"/>
                <w:sz w:val="17"/>
                <w:szCs w:val="17"/>
                <w:u w:val="none"/>
              </w:rPr>
              <w:instrText xml:space="preserve"> FORMTEXT </w:instrText>
            </w:r>
            <w:r w:rsidRPr="000D3335">
              <w:rPr>
                <w:rFonts w:ascii="Arial" w:hAnsi="Arial" w:cs="Arial"/>
                <w:b w:val="0"/>
                <w:bCs w:val="0"/>
                <w:sz w:val="17"/>
                <w:szCs w:val="17"/>
                <w:u w:val="none"/>
              </w:rPr>
            </w:r>
            <w:r w:rsidRPr="000D3335">
              <w:rPr>
                <w:rFonts w:ascii="Arial" w:hAnsi="Arial" w:cs="Arial"/>
                <w:b w:val="0"/>
                <w:bCs w:val="0"/>
                <w:sz w:val="17"/>
                <w:szCs w:val="17"/>
                <w:u w:val="none"/>
              </w:rPr>
              <w:fldChar w:fldCharType="separate"/>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fldChar w:fldCharType="end"/>
            </w:r>
          </w:p>
        </w:tc>
      </w:tr>
      <w:tr w:rsidR="00C542B8" w:rsidRPr="000D3335" w14:paraId="66C3F51D"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0195B16B" w14:textId="28C9F5BD" w:rsidR="00C542B8" w:rsidRPr="000D3335" w:rsidRDefault="00C542B8" w:rsidP="000857BD">
            <w:pPr>
              <w:pStyle w:val="Heading1"/>
              <w:rPr>
                <w:rFonts w:ascii="Arial" w:hAnsi="Arial" w:cs="Arial"/>
                <w:bCs w:val="0"/>
                <w:color w:val="000000"/>
                <w:sz w:val="17"/>
                <w:szCs w:val="17"/>
                <w:u w:val="none"/>
              </w:rPr>
            </w:pPr>
            <w:r w:rsidRPr="000D3335">
              <w:rPr>
                <w:rFonts w:ascii="Arial" w:hAnsi="Arial" w:cs="Arial"/>
                <w:bCs w:val="0"/>
                <w:color w:val="000000"/>
                <w:sz w:val="17"/>
                <w:szCs w:val="17"/>
                <w:u w:val="none"/>
              </w:rPr>
              <w:t>26.205 Runway overrun awareness and alerting systems</w:t>
            </w:r>
          </w:p>
        </w:tc>
      </w:tr>
      <w:tr w:rsidR="00C542B8" w:rsidRPr="000D3335" w14:paraId="05F46B8C" w14:textId="77777777" w:rsidTr="007A56D0">
        <w:trPr>
          <w:trHeight w:val="1140"/>
        </w:trPr>
        <w:tc>
          <w:tcPr>
            <w:tcW w:w="1526" w:type="dxa"/>
            <w:tcBorders>
              <w:top w:val="single" w:sz="6" w:space="0" w:color="000000" w:themeColor="text1"/>
              <w:left w:val="single" w:sz="6" w:space="0" w:color="000000" w:themeColor="text1"/>
            </w:tcBorders>
            <w:shd w:val="clear" w:color="auto" w:fill="FFFFFF" w:themeFill="background1"/>
            <w:vAlign w:val="center"/>
          </w:tcPr>
          <w:p w14:paraId="2849B0E5" w14:textId="78F1B7C9" w:rsidR="00C542B8" w:rsidRPr="000D3335" w:rsidRDefault="00C542B8" w:rsidP="00C542B8">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t>(a)</w:t>
            </w:r>
          </w:p>
        </w:tc>
        <w:tc>
          <w:tcPr>
            <w:tcW w:w="4961" w:type="dxa"/>
            <w:gridSpan w:val="2"/>
            <w:vMerge w:val="restart"/>
            <w:tcBorders>
              <w:top w:val="single" w:sz="6" w:space="0" w:color="000000" w:themeColor="text1"/>
              <w:left w:val="single" w:sz="6" w:space="0" w:color="000000" w:themeColor="text1"/>
            </w:tcBorders>
            <w:shd w:val="clear" w:color="auto" w:fill="FFFFFF" w:themeFill="background1"/>
            <w:vAlign w:val="center"/>
          </w:tcPr>
          <w:p w14:paraId="10E75E8A" w14:textId="26A150FC" w:rsidR="00C542B8" w:rsidRDefault="00C542B8" w:rsidP="00C542B8">
            <w:pPr>
              <w:pStyle w:val="Default"/>
              <w:rPr>
                <w:color w:val="auto"/>
                <w:sz w:val="18"/>
                <w:szCs w:val="20"/>
                <w:lang w:val="en-GB" w:eastAsia="en-US"/>
              </w:rPr>
            </w:pPr>
            <w:r w:rsidRPr="000D3335">
              <w:rPr>
                <w:sz w:val="18"/>
                <w:szCs w:val="18"/>
              </w:rPr>
              <w:t>(</w:t>
            </w:r>
            <w:r w:rsidRPr="003A03B0">
              <w:rPr>
                <w:color w:val="auto"/>
                <w:sz w:val="18"/>
                <w:szCs w:val="20"/>
                <w:highlight w:val="yellow"/>
                <w:lang w:val="en-GB" w:eastAsia="en-US"/>
              </w:rPr>
              <w:t>a) Operators of large aeroplanes used in commercial air transport shall ensure that every</w:t>
            </w:r>
            <w:r w:rsidR="003A03B0" w:rsidRPr="003A03B0">
              <w:rPr>
                <w:color w:val="auto"/>
                <w:sz w:val="18"/>
                <w:szCs w:val="20"/>
                <w:highlight w:val="yellow"/>
                <w:lang w:val="en-GB" w:eastAsia="en-US"/>
              </w:rPr>
              <w:t xml:space="preserve"> large</w:t>
            </w:r>
            <w:r w:rsidRPr="003A03B0">
              <w:rPr>
                <w:color w:val="auto"/>
                <w:sz w:val="18"/>
                <w:szCs w:val="20"/>
                <w:highlight w:val="yellow"/>
                <w:lang w:val="en-GB" w:eastAsia="en-US"/>
              </w:rPr>
              <w:t xml:space="preserve"> aeroplane for which the first individual certificate of airworthiness was issued on or after 1 J</w:t>
            </w:r>
            <w:r w:rsidR="003A03B0" w:rsidRPr="003A03B0">
              <w:rPr>
                <w:color w:val="auto"/>
                <w:sz w:val="18"/>
                <w:szCs w:val="20"/>
                <w:highlight w:val="yellow"/>
                <w:lang w:val="en-GB" w:eastAsia="en-US"/>
              </w:rPr>
              <w:t>uly</w:t>
            </w:r>
            <w:r w:rsidRPr="003A03B0">
              <w:rPr>
                <w:color w:val="auto"/>
                <w:sz w:val="18"/>
                <w:szCs w:val="20"/>
                <w:highlight w:val="yellow"/>
                <w:lang w:val="en-GB" w:eastAsia="en-US"/>
              </w:rPr>
              <w:t xml:space="preserve"> 202</w:t>
            </w:r>
            <w:r w:rsidR="003A03B0" w:rsidRPr="003A03B0">
              <w:rPr>
                <w:color w:val="auto"/>
                <w:sz w:val="18"/>
                <w:szCs w:val="20"/>
                <w:highlight w:val="yellow"/>
                <w:lang w:val="en-GB" w:eastAsia="en-US"/>
              </w:rPr>
              <w:t>6</w:t>
            </w:r>
            <w:r w:rsidRPr="003A03B0">
              <w:rPr>
                <w:color w:val="auto"/>
                <w:sz w:val="18"/>
                <w:szCs w:val="20"/>
                <w:highlight w:val="yellow"/>
                <w:lang w:val="en-GB" w:eastAsia="en-US"/>
              </w:rPr>
              <w:t>, is equipped with a runway overrun awareness and alerting system</w:t>
            </w:r>
            <w:r w:rsidRPr="000D3335">
              <w:rPr>
                <w:color w:val="auto"/>
                <w:sz w:val="18"/>
                <w:szCs w:val="20"/>
                <w:lang w:val="en-GB" w:eastAsia="en-US"/>
              </w:rPr>
              <w:t xml:space="preserve">. </w:t>
            </w:r>
          </w:p>
          <w:p w14:paraId="18B60C7B" w14:textId="77777777" w:rsidR="003A03B0" w:rsidRPr="000D3335" w:rsidRDefault="003A03B0" w:rsidP="00C542B8">
            <w:pPr>
              <w:pStyle w:val="Default"/>
              <w:rPr>
                <w:color w:val="auto"/>
                <w:sz w:val="18"/>
                <w:szCs w:val="20"/>
                <w:lang w:val="en-GB" w:eastAsia="en-US"/>
              </w:rPr>
            </w:pPr>
          </w:p>
          <w:p w14:paraId="6B3F1367" w14:textId="77777777" w:rsidR="00C542B8" w:rsidRPr="000D3335" w:rsidRDefault="00C542B8" w:rsidP="00C542B8">
            <w:pPr>
              <w:pStyle w:val="Heading1"/>
              <w:jc w:val="left"/>
              <w:rPr>
                <w:rFonts w:ascii="Arial" w:hAnsi="Arial" w:cs="Arial"/>
                <w:b w:val="0"/>
                <w:bCs w:val="0"/>
                <w:sz w:val="18"/>
                <w:u w:val="none"/>
              </w:rPr>
            </w:pPr>
            <w:r w:rsidRPr="000D3335">
              <w:rPr>
                <w:rFonts w:ascii="Arial" w:hAnsi="Arial" w:cs="Arial"/>
                <w:b w:val="0"/>
                <w:bCs w:val="0"/>
                <w:sz w:val="18"/>
                <w:u w:val="none"/>
              </w:rPr>
              <w:t>(b) This system shall be designed in a manner allowing to reduce the risk of a longitudinal runway excursion during landing by providing an alert, in-flight and on the ground, to the flight crew when the aeroplane is at risk of not being able to stop within the available distance to the end of the runway.</w:t>
            </w:r>
          </w:p>
          <w:p w14:paraId="2E140A2C" w14:textId="1928B173" w:rsidR="004A172E" w:rsidRPr="000D3335" w:rsidRDefault="004A172E" w:rsidP="004A172E">
            <w:r w:rsidRPr="000D3335">
              <w:rPr>
                <w:rFonts w:ascii="Arial" w:hAnsi="Arial" w:cs="Arial"/>
                <w:i/>
                <w:sz w:val="18"/>
              </w:rPr>
              <w:t>For compliance, refer to CS 26.205</w:t>
            </w:r>
          </w:p>
        </w:tc>
        <w:tc>
          <w:tcPr>
            <w:tcW w:w="1843" w:type="dxa"/>
            <w:gridSpan w:val="2"/>
            <w:tcBorders>
              <w:top w:val="single" w:sz="6" w:space="0" w:color="000000" w:themeColor="text1"/>
              <w:left w:val="single" w:sz="6" w:space="0" w:color="000000" w:themeColor="text1"/>
            </w:tcBorders>
            <w:shd w:val="clear" w:color="auto" w:fill="FFFFFF" w:themeFill="background1"/>
            <w:vAlign w:val="center"/>
          </w:tcPr>
          <w:p w14:paraId="51D710AD" w14:textId="1F006648" w:rsidR="00C542B8" w:rsidRPr="000D3335" w:rsidRDefault="00C542B8" w:rsidP="00C542B8">
            <w:pPr>
              <w:jc w:val="cente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6988" w:type="dxa"/>
            <w:tcBorders>
              <w:top w:val="single" w:sz="6" w:space="0" w:color="000000" w:themeColor="text1"/>
              <w:left w:val="single" w:sz="6" w:space="0" w:color="000000" w:themeColor="text1"/>
            </w:tcBorders>
            <w:shd w:val="clear" w:color="auto" w:fill="FFFFFF" w:themeFill="background1"/>
            <w:vAlign w:val="center"/>
          </w:tcPr>
          <w:p w14:paraId="750CC527" w14:textId="6D60AB79" w:rsidR="00C542B8" w:rsidRPr="000D3335" w:rsidRDefault="00C542B8" w:rsidP="00C542B8">
            <w:pPr>
              <w:pStyle w:val="Heading1"/>
              <w:jc w:val="left"/>
              <w:rPr>
                <w:rFonts w:ascii="Arial" w:hAnsi="Arial" w:cs="Arial"/>
                <w:b w:val="0"/>
                <w:bCs w:val="0"/>
                <w:color w:val="000000"/>
                <w:sz w:val="17"/>
                <w:szCs w:val="17"/>
                <w:u w:val="none"/>
              </w:rPr>
            </w:pPr>
            <w:r w:rsidRPr="000D3335">
              <w:rPr>
                <w:rFonts w:ascii="Arial" w:hAnsi="Arial" w:cs="Arial"/>
                <w:b w:val="0"/>
                <w:bCs w:val="0"/>
                <w:sz w:val="17"/>
                <w:szCs w:val="17"/>
                <w:u w:val="none"/>
              </w:rPr>
              <w:fldChar w:fldCharType="begin">
                <w:ffData>
                  <w:name w:val="Text5"/>
                  <w:enabled/>
                  <w:calcOnExit w:val="0"/>
                  <w:textInput/>
                </w:ffData>
              </w:fldChar>
            </w:r>
            <w:r w:rsidRPr="000D3335">
              <w:rPr>
                <w:rFonts w:ascii="Arial" w:hAnsi="Arial" w:cs="Arial"/>
                <w:b w:val="0"/>
                <w:bCs w:val="0"/>
                <w:sz w:val="17"/>
                <w:szCs w:val="17"/>
                <w:u w:val="none"/>
              </w:rPr>
              <w:instrText xml:space="preserve"> FORMTEXT </w:instrText>
            </w:r>
            <w:r w:rsidRPr="000D3335">
              <w:rPr>
                <w:rFonts w:ascii="Arial" w:hAnsi="Arial" w:cs="Arial"/>
                <w:b w:val="0"/>
                <w:bCs w:val="0"/>
                <w:sz w:val="17"/>
                <w:szCs w:val="17"/>
                <w:u w:val="none"/>
              </w:rPr>
            </w:r>
            <w:r w:rsidRPr="000D3335">
              <w:rPr>
                <w:rFonts w:ascii="Arial" w:hAnsi="Arial" w:cs="Arial"/>
                <w:b w:val="0"/>
                <w:bCs w:val="0"/>
                <w:sz w:val="17"/>
                <w:szCs w:val="17"/>
                <w:u w:val="none"/>
              </w:rPr>
              <w:fldChar w:fldCharType="separate"/>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fldChar w:fldCharType="end"/>
            </w:r>
          </w:p>
        </w:tc>
      </w:tr>
      <w:tr w:rsidR="00C542B8" w:rsidRPr="000D3335" w14:paraId="51E48368" w14:textId="77777777" w:rsidTr="007A56D0">
        <w:trPr>
          <w:trHeight w:val="1508"/>
        </w:trPr>
        <w:tc>
          <w:tcPr>
            <w:tcW w:w="1526" w:type="dxa"/>
            <w:tcBorders>
              <w:top w:val="single" w:sz="6" w:space="0" w:color="000000" w:themeColor="text1"/>
              <w:left w:val="single" w:sz="6" w:space="0" w:color="000000" w:themeColor="text1"/>
            </w:tcBorders>
            <w:shd w:val="clear" w:color="auto" w:fill="FFFFFF" w:themeFill="background1"/>
            <w:vAlign w:val="center"/>
          </w:tcPr>
          <w:p w14:paraId="365F1FAA" w14:textId="6C24A5AF" w:rsidR="00C542B8" w:rsidRPr="000D3335" w:rsidRDefault="00C542B8" w:rsidP="00C542B8">
            <w:pPr>
              <w:pStyle w:val="Heading1"/>
              <w:rPr>
                <w:rFonts w:ascii="Arial" w:hAnsi="Arial" w:cs="Arial"/>
                <w:b w:val="0"/>
                <w:bCs w:val="0"/>
                <w:color w:val="000000"/>
                <w:sz w:val="17"/>
                <w:szCs w:val="17"/>
                <w:u w:val="none"/>
              </w:rPr>
            </w:pPr>
            <w:r w:rsidRPr="000D3335">
              <w:rPr>
                <w:rFonts w:ascii="Arial" w:hAnsi="Arial" w:cs="Arial"/>
                <w:b w:val="0"/>
                <w:bCs w:val="0"/>
                <w:sz w:val="17"/>
                <w:szCs w:val="17"/>
                <w:u w:val="none"/>
              </w:rPr>
              <w:t xml:space="preserve"> (b)</w:t>
            </w:r>
          </w:p>
        </w:tc>
        <w:tc>
          <w:tcPr>
            <w:tcW w:w="4961" w:type="dxa"/>
            <w:gridSpan w:val="2"/>
            <w:vMerge/>
            <w:tcBorders>
              <w:left w:val="single" w:sz="6" w:space="0" w:color="000000" w:themeColor="text1"/>
            </w:tcBorders>
            <w:shd w:val="clear" w:color="auto" w:fill="FFFFFF" w:themeFill="background1"/>
            <w:vAlign w:val="center"/>
          </w:tcPr>
          <w:p w14:paraId="7A4E8A61" w14:textId="77777777" w:rsidR="00C542B8" w:rsidRPr="000D3335" w:rsidRDefault="00C542B8" w:rsidP="00C542B8">
            <w:pPr>
              <w:pStyle w:val="Default"/>
              <w:rPr>
                <w:sz w:val="18"/>
                <w:szCs w:val="18"/>
              </w:rPr>
            </w:pPr>
          </w:p>
        </w:tc>
        <w:tc>
          <w:tcPr>
            <w:tcW w:w="1843" w:type="dxa"/>
            <w:gridSpan w:val="2"/>
            <w:tcBorders>
              <w:left w:val="single" w:sz="6" w:space="0" w:color="000000" w:themeColor="text1"/>
            </w:tcBorders>
            <w:shd w:val="clear" w:color="auto" w:fill="FFFFFF" w:themeFill="background1"/>
            <w:vAlign w:val="center"/>
          </w:tcPr>
          <w:p w14:paraId="321FB256" w14:textId="4575956C" w:rsidR="00C542B8" w:rsidRPr="000D3335" w:rsidRDefault="00C542B8" w:rsidP="00C542B8">
            <w:pPr>
              <w:pStyle w:val="Heading1"/>
              <w:rPr>
                <w:rFonts w:ascii="Arial" w:hAnsi="Arial" w:cs="Arial"/>
                <w:b w:val="0"/>
                <w:bCs w:val="0"/>
                <w:sz w:val="17"/>
                <w:szCs w:val="17"/>
                <w:u w:val="none"/>
              </w:rPr>
            </w:pPr>
            <w:r w:rsidRPr="000D3335">
              <w:rPr>
                <w:rFonts w:ascii="Arial" w:hAnsi="Arial" w:cs="Arial"/>
                <w:b w:val="0"/>
                <w:bCs w:val="0"/>
                <w:sz w:val="17"/>
                <w:szCs w:val="17"/>
                <w:u w:val="none"/>
              </w:rPr>
              <w:fldChar w:fldCharType="begin">
                <w:ffData>
                  <w:name w:val="Check1"/>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sym w:font="Wingdings" w:char="F0FC"/>
            </w:r>
            <w:r w:rsidRPr="000D3335">
              <w:rPr>
                <w:rFonts w:ascii="Arial" w:hAnsi="Arial" w:cs="Arial"/>
                <w:b w:val="0"/>
                <w:bCs w:val="0"/>
                <w:sz w:val="17"/>
                <w:szCs w:val="17"/>
                <w:u w:val="none"/>
              </w:rPr>
              <w:t xml:space="preserve">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X </w:t>
            </w:r>
            <w:r w:rsidRPr="000D3335">
              <w:rPr>
                <w:rFonts w:ascii="Arial" w:hAnsi="Arial" w:cs="Arial"/>
                <w:b w:val="0"/>
                <w:bCs w:val="0"/>
                <w:sz w:val="17"/>
                <w:szCs w:val="17"/>
                <w:u w:val="none"/>
              </w:rPr>
              <w:fldChar w:fldCharType="begin">
                <w:ffData>
                  <w:name w:val="Check2"/>
                  <w:enabled/>
                  <w:calcOnExit w:val="0"/>
                  <w:checkBox>
                    <w:sizeAuto/>
                    <w:default w:val="0"/>
                  </w:checkBox>
                </w:ffData>
              </w:fldChar>
            </w:r>
            <w:r w:rsidRPr="000D3335">
              <w:rPr>
                <w:rFonts w:ascii="Arial" w:hAnsi="Arial" w:cs="Arial"/>
                <w:b w:val="0"/>
                <w:bCs w:val="0"/>
                <w:sz w:val="17"/>
                <w:szCs w:val="17"/>
                <w:u w:val="none"/>
              </w:rPr>
              <w:instrText xml:space="preserve"> FORMCHECKBOX </w:instrText>
            </w:r>
            <w:r w:rsidR="00000000">
              <w:rPr>
                <w:rFonts w:ascii="Arial" w:hAnsi="Arial" w:cs="Arial"/>
                <w:b w:val="0"/>
                <w:bCs w:val="0"/>
                <w:sz w:val="17"/>
                <w:szCs w:val="17"/>
                <w:u w:val="none"/>
              </w:rPr>
            </w:r>
            <w:r w:rsidR="00000000">
              <w:rPr>
                <w:rFonts w:ascii="Arial" w:hAnsi="Arial" w:cs="Arial"/>
                <w:b w:val="0"/>
                <w:bCs w:val="0"/>
                <w:sz w:val="17"/>
                <w:szCs w:val="17"/>
                <w:u w:val="none"/>
              </w:rPr>
              <w:fldChar w:fldCharType="separate"/>
            </w:r>
            <w:r w:rsidRPr="000D3335">
              <w:rPr>
                <w:rFonts w:ascii="Arial" w:hAnsi="Arial" w:cs="Arial"/>
                <w:b w:val="0"/>
                <w:bCs w:val="0"/>
                <w:sz w:val="17"/>
                <w:szCs w:val="17"/>
                <w:u w:val="none"/>
              </w:rPr>
              <w:fldChar w:fldCharType="end"/>
            </w:r>
            <w:r w:rsidRPr="000D3335">
              <w:rPr>
                <w:rFonts w:ascii="Arial" w:hAnsi="Arial" w:cs="Arial"/>
                <w:b w:val="0"/>
                <w:bCs w:val="0"/>
                <w:sz w:val="17"/>
                <w:szCs w:val="17"/>
                <w:u w:val="none"/>
              </w:rPr>
              <w:t xml:space="preserve"> N/A</w:t>
            </w:r>
          </w:p>
        </w:tc>
        <w:tc>
          <w:tcPr>
            <w:tcW w:w="6988" w:type="dxa"/>
            <w:tcBorders>
              <w:left w:val="single" w:sz="6" w:space="0" w:color="000000" w:themeColor="text1"/>
            </w:tcBorders>
            <w:shd w:val="clear" w:color="auto" w:fill="FFFFFF" w:themeFill="background1"/>
            <w:vAlign w:val="center"/>
          </w:tcPr>
          <w:p w14:paraId="050953E7" w14:textId="4AF22414" w:rsidR="00C542B8" w:rsidRPr="000D3335" w:rsidRDefault="00C542B8" w:rsidP="00C542B8">
            <w:pPr>
              <w:pStyle w:val="Heading1"/>
              <w:jc w:val="left"/>
              <w:rPr>
                <w:rFonts w:ascii="Arial" w:hAnsi="Arial" w:cs="Arial"/>
                <w:b w:val="0"/>
                <w:bCs w:val="0"/>
                <w:sz w:val="17"/>
                <w:szCs w:val="17"/>
                <w:u w:val="none"/>
              </w:rPr>
            </w:pPr>
            <w:r w:rsidRPr="000D3335">
              <w:rPr>
                <w:rFonts w:ascii="Arial" w:hAnsi="Arial" w:cs="Arial"/>
                <w:b w:val="0"/>
                <w:bCs w:val="0"/>
                <w:sz w:val="17"/>
                <w:szCs w:val="17"/>
                <w:u w:val="none"/>
              </w:rPr>
              <w:fldChar w:fldCharType="begin">
                <w:ffData>
                  <w:name w:val="Text5"/>
                  <w:enabled/>
                  <w:calcOnExit w:val="0"/>
                  <w:textInput/>
                </w:ffData>
              </w:fldChar>
            </w:r>
            <w:r w:rsidRPr="000D3335">
              <w:rPr>
                <w:rFonts w:ascii="Arial" w:hAnsi="Arial" w:cs="Arial"/>
                <w:b w:val="0"/>
                <w:bCs w:val="0"/>
                <w:sz w:val="17"/>
                <w:szCs w:val="17"/>
                <w:u w:val="none"/>
              </w:rPr>
              <w:instrText xml:space="preserve"> FORMTEXT </w:instrText>
            </w:r>
            <w:r w:rsidRPr="000D3335">
              <w:rPr>
                <w:rFonts w:ascii="Arial" w:hAnsi="Arial" w:cs="Arial"/>
                <w:b w:val="0"/>
                <w:bCs w:val="0"/>
                <w:sz w:val="17"/>
                <w:szCs w:val="17"/>
                <w:u w:val="none"/>
              </w:rPr>
            </w:r>
            <w:r w:rsidRPr="000D3335">
              <w:rPr>
                <w:rFonts w:ascii="Arial" w:hAnsi="Arial" w:cs="Arial"/>
                <w:b w:val="0"/>
                <w:bCs w:val="0"/>
                <w:sz w:val="17"/>
                <w:szCs w:val="17"/>
                <w:u w:val="none"/>
              </w:rPr>
              <w:fldChar w:fldCharType="separate"/>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t> </w:t>
            </w:r>
            <w:r w:rsidRPr="000D3335">
              <w:rPr>
                <w:rFonts w:ascii="Arial" w:hAnsi="Arial" w:cs="Arial"/>
                <w:b w:val="0"/>
                <w:bCs w:val="0"/>
                <w:sz w:val="17"/>
                <w:szCs w:val="17"/>
                <w:u w:val="none"/>
              </w:rPr>
              <w:fldChar w:fldCharType="end"/>
            </w:r>
          </w:p>
        </w:tc>
      </w:tr>
      <w:tr w:rsidR="00C542B8" w:rsidRPr="000D3335" w14:paraId="220462B9" w14:textId="77777777" w:rsidTr="007A56D0">
        <w:trPr>
          <w:trHeight w:val="425"/>
        </w:trPr>
        <w:tc>
          <w:tcPr>
            <w:tcW w:w="15318" w:type="dxa"/>
            <w:gridSpan w:val="6"/>
            <w:tcBorders>
              <w:top w:val="single" w:sz="6" w:space="0" w:color="000000" w:themeColor="text1"/>
              <w:left w:val="single" w:sz="6" w:space="0" w:color="000000" w:themeColor="text1"/>
            </w:tcBorders>
            <w:shd w:val="clear" w:color="auto" w:fill="D9D9D9" w:themeFill="background1" w:themeFillShade="D9"/>
            <w:vAlign w:val="center"/>
          </w:tcPr>
          <w:p w14:paraId="6126A13C" w14:textId="77777777" w:rsidR="00C542B8" w:rsidRPr="000D3335" w:rsidRDefault="00C542B8" w:rsidP="00C542B8">
            <w:pPr>
              <w:pStyle w:val="Heading1"/>
              <w:rPr>
                <w:rFonts w:ascii="Arial" w:hAnsi="Arial" w:cs="Arial"/>
                <w:sz w:val="17"/>
                <w:szCs w:val="17"/>
              </w:rPr>
            </w:pPr>
            <w:r w:rsidRPr="000D3335">
              <w:rPr>
                <w:rFonts w:ascii="Arial" w:hAnsi="Arial" w:cs="Arial"/>
                <w:bCs w:val="0"/>
                <w:color w:val="000000"/>
                <w:sz w:val="17"/>
                <w:szCs w:val="17"/>
                <w:u w:val="none"/>
              </w:rPr>
              <w:t>26.250 - Flight crew compartment door operating systems — single incapacitation</w:t>
            </w:r>
          </w:p>
        </w:tc>
      </w:tr>
      <w:tr w:rsidR="00C542B8" w:rsidRPr="000D3335" w14:paraId="42EFD934" w14:textId="77777777" w:rsidTr="007A56D0">
        <w:trPr>
          <w:trHeight w:val="1618"/>
        </w:trPr>
        <w:tc>
          <w:tcPr>
            <w:tcW w:w="1560" w:type="dxa"/>
            <w:gridSpan w:val="2"/>
            <w:tcBorders>
              <w:left w:val="single" w:sz="6" w:space="0" w:color="000000" w:themeColor="text1"/>
            </w:tcBorders>
            <w:vAlign w:val="center"/>
          </w:tcPr>
          <w:p w14:paraId="1D4C2A93" w14:textId="77777777" w:rsidR="00C542B8" w:rsidRPr="000D3335" w:rsidRDefault="00C542B8" w:rsidP="00C542B8">
            <w:pPr>
              <w:ind w:left="26"/>
              <w:jc w:val="center"/>
              <w:rPr>
                <w:rFonts w:ascii="Arial" w:hAnsi="Arial" w:cs="Arial"/>
                <w:sz w:val="17"/>
                <w:szCs w:val="17"/>
              </w:rPr>
            </w:pPr>
          </w:p>
        </w:tc>
        <w:tc>
          <w:tcPr>
            <w:tcW w:w="4927" w:type="dxa"/>
            <w:vAlign w:val="center"/>
          </w:tcPr>
          <w:p w14:paraId="0E0A1B4D" w14:textId="77777777" w:rsidR="00C542B8" w:rsidRPr="000D3335" w:rsidRDefault="00C542B8" w:rsidP="00C542B8">
            <w:pPr>
              <w:jc w:val="both"/>
              <w:rPr>
                <w:rFonts w:ascii="Arial" w:hAnsi="Arial" w:cs="Arial"/>
                <w:sz w:val="18"/>
              </w:rPr>
            </w:pPr>
            <w:r w:rsidRPr="000D3335">
              <w:rPr>
                <w:rFonts w:ascii="Arial" w:hAnsi="Arial" w:cs="Arial"/>
                <w:sz w:val="18"/>
              </w:rPr>
              <w:t xml:space="preserve">Operators of large aeroplanes used in commercial air transport shall ensure that flight crew compartment door operating systems, where installed, be provided with alternate opening means </w:t>
            </w:r>
            <w:proofErr w:type="gramStart"/>
            <w:r w:rsidRPr="000D3335">
              <w:rPr>
                <w:rFonts w:ascii="Arial" w:hAnsi="Arial" w:cs="Arial"/>
                <w:sz w:val="18"/>
              </w:rPr>
              <w:t>in order to</w:t>
            </w:r>
            <w:proofErr w:type="gramEnd"/>
            <w:r w:rsidRPr="000D3335">
              <w:rPr>
                <w:rFonts w:ascii="Arial" w:hAnsi="Arial" w:cs="Arial"/>
                <w:sz w:val="18"/>
              </w:rPr>
              <w:t xml:space="preserve"> facilitate access by cabin crew members into the flight crew compartment in the case of a single flight crew member incapacitation.</w:t>
            </w:r>
          </w:p>
          <w:p w14:paraId="34C620E8" w14:textId="77777777" w:rsidR="00C542B8" w:rsidRPr="000D3335" w:rsidRDefault="00C542B8" w:rsidP="00C542B8">
            <w:pPr>
              <w:rPr>
                <w:rFonts w:ascii="Arial" w:hAnsi="Arial" w:cs="Arial"/>
                <w:sz w:val="18"/>
              </w:rPr>
            </w:pPr>
            <w:r w:rsidRPr="000D3335">
              <w:rPr>
                <w:rFonts w:ascii="Arial" w:hAnsi="Arial" w:cs="Arial"/>
                <w:i/>
                <w:sz w:val="18"/>
              </w:rPr>
              <w:t>For compliance, refer to CS 26.250</w:t>
            </w:r>
          </w:p>
        </w:tc>
        <w:tc>
          <w:tcPr>
            <w:tcW w:w="1811" w:type="dxa"/>
            <w:vAlign w:val="center"/>
          </w:tcPr>
          <w:p w14:paraId="2FE92625" w14:textId="77777777" w:rsidR="00C542B8" w:rsidRPr="000D3335" w:rsidRDefault="00C542B8" w:rsidP="00C542B8">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1E692652" w14:textId="77777777" w:rsidR="00C542B8" w:rsidRPr="000D3335" w:rsidRDefault="00C542B8" w:rsidP="00C542B8">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C542B8" w:rsidRPr="000D3335" w14:paraId="5B75C60F" w14:textId="77777777" w:rsidTr="007A56D0">
        <w:trPr>
          <w:trHeight w:val="425"/>
        </w:trPr>
        <w:tc>
          <w:tcPr>
            <w:tcW w:w="15318" w:type="dxa"/>
            <w:gridSpan w:val="6"/>
            <w:tcBorders>
              <w:left w:val="single" w:sz="6" w:space="0" w:color="000000" w:themeColor="text1"/>
            </w:tcBorders>
            <w:shd w:val="clear" w:color="auto" w:fill="D9D9D9" w:themeFill="background1" w:themeFillShade="D9"/>
            <w:vAlign w:val="center"/>
          </w:tcPr>
          <w:p w14:paraId="755D10CE" w14:textId="77777777" w:rsidR="0062159B" w:rsidRPr="00DF0472" w:rsidRDefault="0062159B" w:rsidP="0062159B">
            <w:pPr>
              <w:jc w:val="center"/>
              <w:rPr>
                <w:rFonts w:ascii="Arial" w:hAnsi="Arial" w:cs="Arial"/>
                <w:b/>
                <w:bCs/>
                <w:sz w:val="18"/>
                <w:highlight w:val="yellow"/>
              </w:rPr>
            </w:pPr>
            <w:r w:rsidRPr="00DF0472">
              <w:rPr>
                <w:rFonts w:ascii="Arial" w:hAnsi="Arial" w:cs="Arial"/>
                <w:b/>
                <w:bCs/>
                <w:sz w:val="18"/>
                <w:highlight w:val="yellow"/>
              </w:rPr>
              <w:t>26.334</w:t>
            </w:r>
          </w:p>
          <w:p w14:paraId="629DD15D" w14:textId="0E5A96FD" w:rsidR="00C542B8" w:rsidRPr="00DF0472" w:rsidRDefault="0062159B" w:rsidP="0062159B">
            <w:pPr>
              <w:jc w:val="center"/>
              <w:rPr>
                <w:rFonts w:ascii="Arial" w:hAnsi="Arial" w:cs="Arial"/>
                <w:b/>
                <w:bCs/>
                <w:sz w:val="17"/>
                <w:szCs w:val="17"/>
                <w:highlight w:val="yellow"/>
              </w:rPr>
            </w:pPr>
            <w:r w:rsidRPr="00DF0472">
              <w:rPr>
                <w:rFonts w:ascii="Arial" w:hAnsi="Arial" w:cs="Arial"/>
                <w:b/>
                <w:bCs/>
                <w:sz w:val="18"/>
                <w:highlight w:val="yellow"/>
              </w:rPr>
              <w:t xml:space="preserve">Damage tolerance data for STCs and other existing major changes and repairs affecting those </w:t>
            </w:r>
            <w:proofErr w:type="gramStart"/>
            <w:r w:rsidRPr="00DF0472">
              <w:rPr>
                <w:rFonts w:ascii="Arial" w:hAnsi="Arial" w:cs="Arial"/>
                <w:b/>
                <w:bCs/>
                <w:sz w:val="18"/>
                <w:highlight w:val="yellow"/>
              </w:rPr>
              <w:t>STCs</w:t>
            </w:r>
            <w:proofErr w:type="gramEnd"/>
            <w:r w:rsidRPr="00DF0472">
              <w:rPr>
                <w:rFonts w:ascii="Arial" w:hAnsi="Arial" w:cs="Arial"/>
                <w:b/>
                <w:bCs/>
                <w:sz w:val="18"/>
                <w:highlight w:val="yellow"/>
              </w:rPr>
              <w:t xml:space="preserve"> or changes approved before 1 September 2003</w:t>
            </w:r>
          </w:p>
        </w:tc>
      </w:tr>
      <w:tr w:rsidR="004A172E" w:rsidRPr="000D3335" w14:paraId="72A41859" w14:textId="77777777" w:rsidTr="007A56D0">
        <w:trPr>
          <w:trHeight w:val="810"/>
        </w:trPr>
        <w:tc>
          <w:tcPr>
            <w:tcW w:w="1560" w:type="dxa"/>
            <w:gridSpan w:val="2"/>
            <w:tcBorders>
              <w:left w:val="single" w:sz="6" w:space="0" w:color="000000" w:themeColor="text1"/>
            </w:tcBorders>
            <w:vAlign w:val="center"/>
          </w:tcPr>
          <w:p w14:paraId="2593366B" w14:textId="21B85398" w:rsidR="004A172E" w:rsidRPr="000D3335" w:rsidRDefault="004A172E" w:rsidP="004A172E">
            <w:pPr>
              <w:ind w:left="26"/>
              <w:jc w:val="center"/>
              <w:rPr>
                <w:rFonts w:ascii="Arial" w:hAnsi="Arial" w:cs="Arial"/>
                <w:sz w:val="17"/>
                <w:szCs w:val="17"/>
              </w:rPr>
            </w:pPr>
            <w:r w:rsidRPr="000D3335">
              <w:rPr>
                <w:rFonts w:ascii="Arial" w:hAnsi="Arial" w:cs="Arial"/>
                <w:sz w:val="17"/>
                <w:szCs w:val="17"/>
              </w:rPr>
              <w:t>(a)</w:t>
            </w:r>
          </w:p>
        </w:tc>
        <w:tc>
          <w:tcPr>
            <w:tcW w:w="4927" w:type="dxa"/>
            <w:vMerge w:val="restart"/>
            <w:vAlign w:val="center"/>
          </w:tcPr>
          <w:p w14:paraId="0C6344CE" w14:textId="719EDD49" w:rsidR="000A22A6" w:rsidRPr="00DF0472" w:rsidRDefault="000A22A6" w:rsidP="000A22A6">
            <w:pPr>
              <w:widowControl/>
              <w:autoSpaceDE w:val="0"/>
              <w:autoSpaceDN w:val="0"/>
              <w:adjustRightInd w:val="0"/>
              <w:rPr>
                <w:rFonts w:ascii="Arial" w:hAnsi="Arial" w:cs="Arial"/>
                <w:sz w:val="18"/>
                <w:highlight w:val="yellow"/>
              </w:rPr>
            </w:pPr>
            <w:r w:rsidRPr="00DF0472">
              <w:rPr>
                <w:rFonts w:ascii="Arial" w:hAnsi="Arial" w:cs="Arial"/>
                <w:sz w:val="18"/>
                <w:highlight w:val="yellow"/>
              </w:rPr>
              <w:t xml:space="preserve">(a)Upon request of operators and organisations responsible for the management of continuing airworthiness, to support the compliance with point </w:t>
            </w:r>
            <w:r w:rsidRPr="00DF0472">
              <w:rPr>
                <w:rFonts w:ascii="Arial" w:hAnsi="Arial" w:cs="Arial"/>
                <w:sz w:val="18"/>
                <w:highlight w:val="yellow"/>
              </w:rPr>
              <w:lastRenderedPageBreak/>
              <w:t>26.370(a)(ii), for a change approval that was issued before 1 September 2003, the approval holder referred to in point 26.330(a) shall:</w:t>
            </w:r>
          </w:p>
          <w:p w14:paraId="315B559F" w14:textId="1576432B" w:rsidR="000A22A6" w:rsidRDefault="000A22A6" w:rsidP="000A22A6">
            <w:pPr>
              <w:widowControl/>
              <w:autoSpaceDE w:val="0"/>
              <w:autoSpaceDN w:val="0"/>
              <w:adjustRightInd w:val="0"/>
              <w:rPr>
                <w:rFonts w:ascii="Arial" w:hAnsi="Arial" w:cs="Arial"/>
                <w:sz w:val="18"/>
                <w:highlight w:val="yellow"/>
              </w:rPr>
            </w:pPr>
            <w:r w:rsidRPr="00DF0472">
              <w:rPr>
                <w:rFonts w:ascii="Arial" w:hAnsi="Arial" w:cs="Arial"/>
                <w:sz w:val="18"/>
                <w:highlight w:val="yellow"/>
              </w:rPr>
              <w:t>(</w:t>
            </w:r>
            <w:proofErr w:type="spellStart"/>
            <w:r w:rsidRPr="00DF0472">
              <w:rPr>
                <w:rFonts w:ascii="Arial" w:hAnsi="Arial" w:cs="Arial"/>
                <w:sz w:val="18"/>
                <w:highlight w:val="yellow"/>
              </w:rPr>
              <w:t>i</w:t>
            </w:r>
            <w:proofErr w:type="spellEnd"/>
            <w:r w:rsidRPr="00DF0472">
              <w:rPr>
                <w:rFonts w:ascii="Arial" w:hAnsi="Arial" w:cs="Arial"/>
                <w:sz w:val="18"/>
                <w:highlight w:val="yellow"/>
              </w:rPr>
              <w:t>)for changes and published repairs identified in accordance with points (a)(</w:t>
            </w:r>
            <w:proofErr w:type="spellStart"/>
            <w:r w:rsidRPr="00DF0472">
              <w:rPr>
                <w:rFonts w:ascii="Arial" w:hAnsi="Arial" w:cs="Arial"/>
                <w:sz w:val="18"/>
                <w:highlight w:val="yellow"/>
              </w:rPr>
              <w:t>i</w:t>
            </w:r>
            <w:proofErr w:type="spellEnd"/>
            <w:r w:rsidRPr="00DF0472">
              <w:rPr>
                <w:rFonts w:ascii="Arial" w:hAnsi="Arial" w:cs="Arial"/>
                <w:sz w:val="18"/>
                <w:highlight w:val="yellow"/>
              </w:rPr>
              <w:t xml:space="preserve">) and (a)(iii) of point 26.332, respectively, perform a damage tolerance </w:t>
            </w:r>
            <w:proofErr w:type="gramStart"/>
            <w:r w:rsidRPr="00DF0472">
              <w:rPr>
                <w:rFonts w:ascii="Arial" w:hAnsi="Arial" w:cs="Arial"/>
                <w:sz w:val="18"/>
                <w:highlight w:val="yellow"/>
              </w:rPr>
              <w:t>evaluation;</w:t>
            </w:r>
            <w:proofErr w:type="gramEnd"/>
          </w:p>
          <w:p w14:paraId="6025ECFF" w14:textId="77777777" w:rsidR="00594355" w:rsidRPr="00DF0472" w:rsidRDefault="00594355" w:rsidP="000A22A6">
            <w:pPr>
              <w:widowControl/>
              <w:autoSpaceDE w:val="0"/>
              <w:autoSpaceDN w:val="0"/>
              <w:adjustRightInd w:val="0"/>
              <w:rPr>
                <w:rFonts w:ascii="Arial" w:hAnsi="Arial" w:cs="Arial"/>
                <w:sz w:val="18"/>
                <w:highlight w:val="yellow"/>
              </w:rPr>
            </w:pPr>
          </w:p>
          <w:p w14:paraId="03115652" w14:textId="0D14B891" w:rsidR="000A22A6" w:rsidRDefault="000A22A6" w:rsidP="000A22A6">
            <w:pPr>
              <w:widowControl/>
              <w:autoSpaceDE w:val="0"/>
              <w:autoSpaceDN w:val="0"/>
              <w:adjustRightInd w:val="0"/>
              <w:rPr>
                <w:rFonts w:ascii="Arial" w:hAnsi="Arial" w:cs="Arial"/>
                <w:sz w:val="18"/>
                <w:highlight w:val="yellow"/>
              </w:rPr>
            </w:pPr>
            <w:r w:rsidRPr="00DF0472">
              <w:rPr>
                <w:rFonts w:ascii="Arial" w:hAnsi="Arial" w:cs="Arial"/>
                <w:sz w:val="18"/>
                <w:highlight w:val="yellow"/>
              </w:rPr>
              <w:t>(ii)establish and document the associated DTI, unless this has already been done.</w:t>
            </w:r>
          </w:p>
          <w:p w14:paraId="77D4845B" w14:textId="77777777" w:rsidR="00594355" w:rsidRPr="00DF0472" w:rsidRDefault="00594355" w:rsidP="000A22A6">
            <w:pPr>
              <w:widowControl/>
              <w:autoSpaceDE w:val="0"/>
              <w:autoSpaceDN w:val="0"/>
              <w:adjustRightInd w:val="0"/>
              <w:rPr>
                <w:rFonts w:ascii="Arial" w:hAnsi="Arial" w:cs="Arial"/>
                <w:sz w:val="18"/>
                <w:highlight w:val="yellow"/>
              </w:rPr>
            </w:pPr>
          </w:p>
          <w:p w14:paraId="056F2CED" w14:textId="71489415" w:rsidR="000A22A6" w:rsidRPr="00DF0472" w:rsidRDefault="000A22A6" w:rsidP="000A22A6">
            <w:pPr>
              <w:widowControl/>
              <w:autoSpaceDE w:val="0"/>
              <w:autoSpaceDN w:val="0"/>
              <w:adjustRightInd w:val="0"/>
              <w:rPr>
                <w:rFonts w:ascii="Arial" w:hAnsi="Arial" w:cs="Arial"/>
                <w:sz w:val="18"/>
                <w:highlight w:val="yellow"/>
              </w:rPr>
            </w:pPr>
            <w:r w:rsidRPr="00DF0472">
              <w:rPr>
                <w:rFonts w:ascii="Arial" w:hAnsi="Arial" w:cs="Arial"/>
                <w:sz w:val="18"/>
                <w:highlight w:val="yellow"/>
              </w:rPr>
              <w:t>(b)The approval holder referred to in point (a) shall submit the damage tolerance data resulting from the evaluation performed in accordance with point (a)(</w:t>
            </w:r>
            <w:proofErr w:type="spellStart"/>
            <w:r w:rsidRPr="00DF0472">
              <w:rPr>
                <w:rFonts w:ascii="Arial" w:hAnsi="Arial" w:cs="Arial"/>
                <w:sz w:val="18"/>
                <w:highlight w:val="yellow"/>
              </w:rPr>
              <w:t>i</w:t>
            </w:r>
            <w:proofErr w:type="spellEnd"/>
            <w:r w:rsidRPr="00DF0472">
              <w:rPr>
                <w:rFonts w:ascii="Arial" w:hAnsi="Arial" w:cs="Arial"/>
                <w:sz w:val="18"/>
                <w:highlight w:val="yellow"/>
              </w:rPr>
              <w:t>) to the Agency:</w:t>
            </w:r>
          </w:p>
          <w:p w14:paraId="52484109" w14:textId="331A20CA" w:rsidR="000A22A6" w:rsidRPr="00DF0472" w:rsidRDefault="000A22A6" w:rsidP="000A22A6">
            <w:pPr>
              <w:widowControl/>
              <w:autoSpaceDE w:val="0"/>
              <w:autoSpaceDN w:val="0"/>
              <w:adjustRightInd w:val="0"/>
              <w:rPr>
                <w:rFonts w:ascii="Arial" w:hAnsi="Arial" w:cs="Arial"/>
                <w:sz w:val="18"/>
                <w:highlight w:val="yellow"/>
              </w:rPr>
            </w:pPr>
            <w:r w:rsidRPr="00DF0472">
              <w:rPr>
                <w:rFonts w:ascii="Arial" w:hAnsi="Arial" w:cs="Arial"/>
                <w:sz w:val="18"/>
                <w:highlight w:val="yellow"/>
              </w:rPr>
              <w:t>(</w:t>
            </w:r>
            <w:proofErr w:type="spellStart"/>
            <w:r w:rsidRPr="00DF0472">
              <w:rPr>
                <w:rFonts w:ascii="Arial" w:hAnsi="Arial" w:cs="Arial"/>
                <w:sz w:val="18"/>
                <w:highlight w:val="yellow"/>
              </w:rPr>
              <w:t>i</w:t>
            </w:r>
            <w:proofErr w:type="spellEnd"/>
            <w:r w:rsidRPr="00DF0472">
              <w:rPr>
                <w:rFonts w:ascii="Arial" w:hAnsi="Arial" w:cs="Arial"/>
                <w:sz w:val="18"/>
                <w:highlight w:val="yellow"/>
              </w:rPr>
              <w:t>)within 24 months from receipt of a request, for requests received before 26 February 2023, for approval; or</w:t>
            </w:r>
          </w:p>
          <w:p w14:paraId="5DC60CBE" w14:textId="77777777" w:rsidR="004A172E" w:rsidRDefault="000A22A6" w:rsidP="00106FF2">
            <w:pPr>
              <w:widowControl/>
              <w:autoSpaceDE w:val="0"/>
              <w:autoSpaceDN w:val="0"/>
              <w:adjustRightInd w:val="0"/>
              <w:rPr>
                <w:rFonts w:ascii="Arial" w:hAnsi="Arial" w:cs="Arial"/>
                <w:sz w:val="18"/>
              </w:rPr>
            </w:pPr>
            <w:r w:rsidRPr="00DF0472">
              <w:rPr>
                <w:rFonts w:ascii="Arial" w:hAnsi="Arial" w:cs="Arial"/>
                <w:sz w:val="18"/>
                <w:highlight w:val="yellow"/>
              </w:rPr>
              <w:t>(ii)before 26 February 2025or within 12 months from receipt of a request, whichever occurs later, for requests received on or after 26 February 2023, for approval.</w:t>
            </w:r>
          </w:p>
          <w:p w14:paraId="45642418" w14:textId="77777777" w:rsidR="00594355" w:rsidRDefault="00594355" w:rsidP="00106FF2">
            <w:pPr>
              <w:widowControl/>
              <w:autoSpaceDE w:val="0"/>
              <w:autoSpaceDN w:val="0"/>
              <w:adjustRightInd w:val="0"/>
              <w:rPr>
                <w:rFonts w:ascii="Arial" w:hAnsi="Arial" w:cs="Arial"/>
                <w:sz w:val="18"/>
              </w:rPr>
            </w:pPr>
          </w:p>
          <w:p w14:paraId="1B9B5AB9" w14:textId="2DC97613" w:rsidR="00594355" w:rsidRPr="000D3335" w:rsidRDefault="00594355" w:rsidP="00106FF2">
            <w:pPr>
              <w:widowControl/>
              <w:autoSpaceDE w:val="0"/>
              <w:autoSpaceDN w:val="0"/>
              <w:adjustRightInd w:val="0"/>
              <w:rPr>
                <w:rFonts w:ascii="Arial" w:hAnsi="Arial" w:cs="Arial"/>
                <w:sz w:val="18"/>
              </w:rPr>
            </w:pPr>
            <w:r w:rsidRPr="00594355">
              <w:rPr>
                <w:rFonts w:ascii="Arial" w:hAnsi="Arial" w:cs="Arial"/>
                <w:i/>
                <w:sz w:val="18"/>
                <w:highlight w:val="yellow"/>
              </w:rPr>
              <w:t>For compliance, refer to CS 26.</w:t>
            </w:r>
            <w:r w:rsidRPr="00594355">
              <w:rPr>
                <w:rFonts w:ascii="Arial" w:hAnsi="Arial" w:cs="Arial"/>
                <w:i/>
                <w:sz w:val="18"/>
                <w:highlight w:val="yellow"/>
              </w:rPr>
              <w:t>334</w:t>
            </w:r>
          </w:p>
        </w:tc>
        <w:tc>
          <w:tcPr>
            <w:tcW w:w="1811" w:type="dxa"/>
            <w:vAlign w:val="center"/>
          </w:tcPr>
          <w:p w14:paraId="31F4395C" w14:textId="7862C672" w:rsidR="004A172E" w:rsidRPr="000D3335" w:rsidRDefault="004A172E" w:rsidP="004A172E">
            <w:pPr>
              <w:jc w:val="center"/>
              <w:rPr>
                <w:rFonts w:ascii="Arial" w:hAnsi="Arial" w:cs="Arial"/>
                <w:sz w:val="17"/>
                <w:szCs w:val="17"/>
              </w:rPr>
            </w:pPr>
            <w:r w:rsidRPr="000D3335">
              <w:rPr>
                <w:rFonts w:ascii="Arial" w:hAnsi="Arial" w:cs="Arial"/>
                <w:sz w:val="17"/>
                <w:szCs w:val="17"/>
              </w:rPr>
              <w:lastRenderedPageBreak/>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01494336" w14:textId="0063E9FF" w:rsidR="004A172E" w:rsidRPr="000D3335" w:rsidRDefault="004A172E" w:rsidP="004A172E">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4A172E" w:rsidRPr="000D3335" w14:paraId="246422A9" w14:textId="77777777" w:rsidTr="007A56D0">
        <w:trPr>
          <w:trHeight w:val="810"/>
        </w:trPr>
        <w:tc>
          <w:tcPr>
            <w:tcW w:w="1560" w:type="dxa"/>
            <w:gridSpan w:val="2"/>
            <w:tcBorders>
              <w:left w:val="single" w:sz="6" w:space="0" w:color="000000" w:themeColor="text1"/>
            </w:tcBorders>
            <w:vAlign w:val="center"/>
          </w:tcPr>
          <w:p w14:paraId="2692360A" w14:textId="376BB793" w:rsidR="004A172E" w:rsidRPr="000D3335" w:rsidRDefault="004A172E" w:rsidP="004A172E">
            <w:pPr>
              <w:ind w:left="26"/>
              <w:jc w:val="center"/>
              <w:rPr>
                <w:rFonts w:ascii="Arial" w:hAnsi="Arial" w:cs="Arial"/>
                <w:sz w:val="17"/>
                <w:szCs w:val="17"/>
              </w:rPr>
            </w:pPr>
            <w:r w:rsidRPr="000D3335">
              <w:rPr>
                <w:rFonts w:ascii="Arial" w:hAnsi="Arial" w:cs="Arial"/>
                <w:sz w:val="17"/>
                <w:szCs w:val="17"/>
              </w:rPr>
              <w:lastRenderedPageBreak/>
              <w:t xml:space="preserve"> (b)</w:t>
            </w:r>
          </w:p>
        </w:tc>
        <w:tc>
          <w:tcPr>
            <w:tcW w:w="4927" w:type="dxa"/>
            <w:vMerge/>
            <w:vAlign w:val="center"/>
          </w:tcPr>
          <w:p w14:paraId="522FEF3B" w14:textId="77777777" w:rsidR="004A172E" w:rsidRPr="000D3335" w:rsidRDefault="004A172E" w:rsidP="004A172E">
            <w:pPr>
              <w:jc w:val="both"/>
              <w:rPr>
                <w:rFonts w:ascii="Arial" w:hAnsi="Arial" w:cs="Arial"/>
                <w:sz w:val="18"/>
              </w:rPr>
            </w:pPr>
          </w:p>
        </w:tc>
        <w:tc>
          <w:tcPr>
            <w:tcW w:w="1811" w:type="dxa"/>
            <w:vAlign w:val="center"/>
          </w:tcPr>
          <w:p w14:paraId="13F97CDC" w14:textId="27415426" w:rsidR="004A172E" w:rsidRPr="000D3335" w:rsidRDefault="004A172E" w:rsidP="004A172E">
            <w:pPr>
              <w:jc w:val="center"/>
              <w:rPr>
                <w:rFonts w:ascii="Arial" w:hAnsi="Arial" w:cs="Arial"/>
                <w:sz w:val="17"/>
                <w:szCs w:val="17"/>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6537AFE7" w14:textId="1045FE43" w:rsidR="004A172E" w:rsidRPr="000D3335" w:rsidRDefault="004A172E" w:rsidP="004A172E">
            <w:pPr>
              <w:rPr>
                <w:rFonts w:ascii="Arial" w:hAnsi="Arial" w:cs="Arial"/>
                <w:sz w:val="17"/>
                <w:szCs w:val="17"/>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4A172E" w:rsidRPr="000D3335" w14:paraId="58384207" w14:textId="77777777" w:rsidTr="007A56D0">
        <w:trPr>
          <w:trHeight w:val="425"/>
        </w:trPr>
        <w:tc>
          <w:tcPr>
            <w:tcW w:w="15318" w:type="dxa"/>
            <w:gridSpan w:val="6"/>
            <w:tcBorders>
              <w:left w:val="single" w:sz="6" w:space="0" w:color="000000" w:themeColor="text1"/>
            </w:tcBorders>
            <w:shd w:val="clear" w:color="auto" w:fill="D9D9D9" w:themeFill="background1" w:themeFillShade="D9"/>
            <w:vAlign w:val="center"/>
          </w:tcPr>
          <w:p w14:paraId="361ED759" w14:textId="0067C025" w:rsidR="004A172E" w:rsidRPr="000D3335" w:rsidRDefault="004A172E" w:rsidP="004A172E">
            <w:pPr>
              <w:jc w:val="center"/>
              <w:rPr>
                <w:rFonts w:ascii="Arial" w:hAnsi="Arial" w:cs="Arial"/>
                <w:b/>
                <w:bCs/>
                <w:sz w:val="18"/>
              </w:rPr>
            </w:pPr>
            <w:r w:rsidRPr="00BA1485">
              <w:rPr>
                <w:rFonts w:ascii="Arial" w:hAnsi="Arial" w:cs="Arial"/>
                <w:b/>
                <w:bCs/>
                <w:sz w:val="18"/>
                <w:highlight w:val="yellow"/>
              </w:rPr>
              <w:t xml:space="preserve">26.370 </w:t>
            </w:r>
            <w:r w:rsidR="00BA1485" w:rsidRPr="00BA1485">
              <w:rPr>
                <w:rFonts w:ascii="Arial" w:hAnsi="Arial" w:cs="Arial"/>
                <w:b/>
                <w:bCs/>
                <w:sz w:val="18"/>
                <w:highlight w:val="yellow"/>
              </w:rPr>
              <w:t>M</w:t>
            </w:r>
            <w:r w:rsidRPr="00BA1485">
              <w:rPr>
                <w:rFonts w:ascii="Arial" w:hAnsi="Arial" w:cs="Arial"/>
                <w:b/>
                <w:bCs/>
                <w:sz w:val="18"/>
                <w:highlight w:val="yellow"/>
              </w:rPr>
              <w:t>aintenance programme</w:t>
            </w:r>
          </w:p>
        </w:tc>
      </w:tr>
      <w:tr w:rsidR="00E5753E" w:rsidRPr="000D3335" w14:paraId="750C74A0" w14:textId="77777777" w:rsidTr="00634E0F">
        <w:trPr>
          <w:trHeight w:val="3961"/>
        </w:trPr>
        <w:tc>
          <w:tcPr>
            <w:tcW w:w="1560" w:type="dxa"/>
            <w:gridSpan w:val="2"/>
            <w:tcBorders>
              <w:left w:val="single" w:sz="6" w:space="0" w:color="000000" w:themeColor="text1"/>
            </w:tcBorders>
            <w:vAlign w:val="center"/>
          </w:tcPr>
          <w:p w14:paraId="21708D19" w14:textId="77777777" w:rsidR="00E5753E" w:rsidRDefault="00E5753E" w:rsidP="00E5753E">
            <w:pPr>
              <w:ind w:left="26"/>
              <w:jc w:val="center"/>
              <w:rPr>
                <w:rFonts w:ascii="Arial" w:hAnsi="Arial" w:cs="Arial"/>
                <w:sz w:val="17"/>
                <w:szCs w:val="17"/>
              </w:rPr>
            </w:pPr>
            <w:r w:rsidRPr="000D3335">
              <w:rPr>
                <w:rFonts w:ascii="Arial" w:hAnsi="Arial" w:cs="Arial"/>
                <w:sz w:val="17"/>
                <w:szCs w:val="17"/>
              </w:rPr>
              <w:t>(a)</w:t>
            </w:r>
          </w:p>
          <w:p w14:paraId="7E7D5DDA" w14:textId="37DD237B" w:rsidR="00634E0F" w:rsidRPr="000D3335" w:rsidRDefault="00634E0F" w:rsidP="00E5753E">
            <w:pPr>
              <w:ind w:left="26"/>
              <w:jc w:val="center"/>
              <w:rPr>
                <w:rFonts w:ascii="Arial" w:hAnsi="Arial" w:cs="Arial"/>
                <w:sz w:val="17"/>
                <w:szCs w:val="17"/>
              </w:rPr>
            </w:pPr>
          </w:p>
        </w:tc>
        <w:tc>
          <w:tcPr>
            <w:tcW w:w="4927" w:type="dxa"/>
            <w:vMerge w:val="restart"/>
            <w:vAlign w:val="center"/>
          </w:tcPr>
          <w:p w14:paraId="6128F50A" w14:textId="157D1977"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(a)</w:t>
            </w:r>
            <w:r w:rsidR="0027330F" w:rsidRPr="00217303">
              <w:rPr>
                <w:rFonts w:ascii="Arial" w:hAnsi="Arial" w:cs="Arial"/>
                <w:sz w:val="18"/>
                <w:highlight w:val="yellow"/>
              </w:rPr>
              <w:t xml:space="preserve"> </w:t>
            </w:r>
            <w:r w:rsidRPr="00217303">
              <w:rPr>
                <w:rFonts w:ascii="Arial" w:hAnsi="Arial" w:cs="Arial"/>
                <w:sz w:val="18"/>
                <w:highlight w:val="yellow"/>
              </w:rPr>
              <w:t>Operators of large aeroplanes certified on or after 1 January 1958shall ensure that the maintenance programmes of those aeroplanes include:</w:t>
            </w:r>
          </w:p>
          <w:p w14:paraId="63972E7A" w14:textId="7B46AB44"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w:t>
            </w:r>
            <w:proofErr w:type="spellStart"/>
            <w:r w:rsidRPr="00217303">
              <w:rPr>
                <w:rFonts w:ascii="Arial" w:hAnsi="Arial" w:cs="Arial"/>
                <w:sz w:val="18"/>
                <w:highlight w:val="yellow"/>
              </w:rPr>
              <w:t>i</w:t>
            </w:r>
            <w:proofErr w:type="spellEnd"/>
            <w:r w:rsidRPr="00217303">
              <w:rPr>
                <w:rFonts w:ascii="Arial" w:hAnsi="Arial" w:cs="Arial"/>
                <w:sz w:val="18"/>
                <w:highlight w:val="yellow"/>
              </w:rPr>
              <w:t>)</w:t>
            </w:r>
            <w:r w:rsidR="0027330F" w:rsidRPr="00217303">
              <w:rPr>
                <w:rFonts w:ascii="Arial" w:hAnsi="Arial" w:cs="Arial"/>
                <w:sz w:val="18"/>
                <w:highlight w:val="yellow"/>
              </w:rPr>
              <w:t xml:space="preserve"> </w:t>
            </w:r>
            <w:r w:rsidRPr="00217303">
              <w:rPr>
                <w:rFonts w:ascii="Arial" w:hAnsi="Arial" w:cs="Arial"/>
                <w:sz w:val="18"/>
                <w:highlight w:val="yellow"/>
              </w:rPr>
              <w:t xml:space="preserve">for large aeroplanes certified to carry 30 passengers or more, or with a payload capacity greater than 3 402kg (7 500lb), approved </w:t>
            </w:r>
            <w:proofErr w:type="gramStart"/>
            <w:r w:rsidRPr="00217303">
              <w:rPr>
                <w:rFonts w:ascii="Arial" w:hAnsi="Arial" w:cs="Arial"/>
                <w:sz w:val="18"/>
                <w:highlight w:val="yellow"/>
              </w:rPr>
              <w:t>DTIs;</w:t>
            </w:r>
            <w:proofErr w:type="gramEnd"/>
          </w:p>
          <w:p w14:paraId="39787C21" w14:textId="771D0AC3"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(ii)for large aeroplanes operated in accordance with Annex IV (Part-CAT) to Regulation (EU) No 965/2012 and certified to carry 30 passengers or more, or with a payload capacity greater than 3 402kg (7 500lb), a means for addressing the adverse effects that repairs and changes may have on fatigue-critical structures and on inspections provided for in point (a)(</w:t>
            </w:r>
            <w:proofErr w:type="spellStart"/>
            <w:r w:rsidRPr="00217303">
              <w:rPr>
                <w:rFonts w:ascii="Arial" w:hAnsi="Arial" w:cs="Arial"/>
                <w:sz w:val="18"/>
                <w:highlight w:val="yellow"/>
              </w:rPr>
              <w:t>i</w:t>
            </w:r>
            <w:proofErr w:type="spellEnd"/>
            <w:proofErr w:type="gramStart"/>
            <w:r w:rsidRPr="00217303">
              <w:rPr>
                <w:rFonts w:ascii="Arial" w:hAnsi="Arial" w:cs="Arial"/>
                <w:sz w:val="18"/>
                <w:highlight w:val="yellow"/>
              </w:rPr>
              <w:t>);</w:t>
            </w:r>
            <w:proofErr w:type="gramEnd"/>
          </w:p>
          <w:p w14:paraId="2C74AB7B" w14:textId="53EF7761"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 xml:space="preserve">(iii)for large aeroplanes certified with a MTOW greater than 34 019kg (75 000lb), an approved </w:t>
            </w:r>
            <w:proofErr w:type="gramStart"/>
            <w:r w:rsidRPr="00217303">
              <w:rPr>
                <w:rFonts w:ascii="Arial" w:hAnsi="Arial" w:cs="Arial"/>
                <w:sz w:val="18"/>
                <w:highlight w:val="yellow"/>
              </w:rPr>
              <w:t>LOV;</w:t>
            </w:r>
            <w:proofErr w:type="gramEnd"/>
          </w:p>
          <w:p w14:paraId="38101C79" w14:textId="54C461CE" w:rsidR="00705BDC"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(iv)a CPCP.</w:t>
            </w:r>
          </w:p>
          <w:p w14:paraId="7C94C634" w14:textId="77777777" w:rsidR="00594355" w:rsidRPr="00217303" w:rsidRDefault="00594355" w:rsidP="00705BDC">
            <w:pPr>
              <w:widowControl/>
              <w:autoSpaceDE w:val="0"/>
              <w:autoSpaceDN w:val="0"/>
              <w:adjustRightInd w:val="0"/>
              <w:rPr>
                <w:rFonts w:ascii="Arial" w:hAnsi="Arial" w:cs="Arial"/>
                <w:sz w:val="18"/>
                <w:highlight w:val="yellow"/>
              </w:rPr>
            </w:pPr>
          </w:p>
          <w:p w14:paraId="5D4DFFC7" w14:textId="5BCE5DD7"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(b)The following deadlines shall apply to the obligation referred to in point (a):</w:t>
            </w:r>
          </w:p>
          <w:p w14:paraId="6AA2BA1A" w14:textId="777D7176"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lastRenderedPageBreak/>
              <w:t>(</w:t>
            </w:r>
            <w:proofErr w:type="spellStart"/>
            <w:r w:rsidRPr="00217303">
              <w:rPr>
                <w:rFonts w:ascii="Arial" w:hAnsi="Arial" w:cs="Arial"/>
                <w:sz w:val="18"/>
                <w:highlight w:val="yellow"/>
              </w:rPr>
              <w:t>i</w:t>
            </w:r>
            <w:proofErr w:type="spellEnd"/>
            <w:r w:rsidRPr="00217303">
              <w:rPr>
                <w:rFonts w:ascii="Arial" w:hAnsi="Arial" w:cs="Arial"/>
                <w:sz w:val="18"/>
                <w:highlight w:val="yellow"/>
              </w:rPr>
              <w:t>)the maintenance programme of the aeroplanes shall be revised to address the requirements of points (a)(</w:t>
            </w:r>
            <w:proofErr w:type="spellStart"/>
            <w:r w:rsidRPr="00217303">
              <w:rPr>
                <w:rFonts w:ascii="Arial" w:hAnsi="Arial" w:cs="Arial"/>
                <w:sz w:val="18"/>
                <w:highlight w:val="yellow"/>
              </w:rPr>
              <w:t>i</w:t>
            </w:r>
            <w:proofErr w:type="spellEnd"/>
            <w:r w:rsidRPr="00217303">
              <w:rPr>
                <w:rFonts w:ascii="Arial" w:hAnsi="Arial" w:cs="Arial"/>
                <w:sz w:val="18"/>
                <w:highlight w:val="yellow"/>
              </w:rPr>
              <w:t xml:space="preserve">), (ii) and (iv) before 26 February 2024or before operating the aeroplane, whichever occurs </w:t>
            </w:r>
            <w:proofErr w:type="gramStart"/>
            <w:r w:rsidRPr="00217303">
              <w:rPr>
                <w:rFonts w:ascii="Arial" w:hAnsi="Arial" w:cs="Arial"/>
                <w:sz w:val="18"/>
                <w:highlight w:val="yellow"/>
              </w:rPr>
              <w:t>later;</w:t>
            </w:r>
            <w:proofErr w:type="gramEnd"/>
          </w:p>
          <w:p w14:paraId="1545EE04" w14:textId="2C53C41E"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(ii)the maintenance programme of the aeroplanes shall be revised to address the requirements of point (a)(iii) before 26 August 2021, or 6 months after the publication of the LOV, or before operating the aeroplane, whichever occurs later.</w:t>
            </w:r>
          </w:p>
          <w:p w14:paraId="61E883E5" w14:textId="77777777" w:rsidR="00CA4AF6" w:rsidRPr="00217303" w:rsidRDefault="00CA4AF6" w:rsidP="00705BDC">
            <w:pPr>
              <w:widowControl/>
              <w:autoSpaceDE w:val="0"/>
              <w:autoSpaceDN w:val="0"/>
              <w:adjustRightInd w:val="0"/>
              <w:rPr>
                <w:rFonts w:ascii="Arial" w:hAnsi="Arial" w:cs="Arial"/>
                <w:sz w:val="18"/>
                <w:highlight w:val="yellow"/>
              </w:rPr>
            </w:pPr>
          </w:p>
          <w:p w14:paraId="4E107FF6" w14:textId="0906E587"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(c)For a large aeroplane model first certified before 26 February 2021and:</w:t>
            </w:r>
          </w:p>
          <w:p w14:paraId="17E52AD7" w14:textId="20764A0F"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w:t>
            </w:r>
            <w:proofErr w:type="spellStart"/>
            <w:r w:rsidRPr="00217303">
              <w:rPr>
                <w:rFonts w:ascii="Arial" w:hAnsi="Arial" w:cs="Arial"/>
                <w:sz w:val="18"/>
                <w:highlight w:val="yellow"/>
              </w:rPr>
              <w:t>i</w:t>
            </w:r>
            <w:proofErr w:type="spellEnd"/>
            <w:r w:rsidRPr="00217303">
              <w:rPr>
                <w:rFonts w:ascii="Arial" w:hAnsi="Arial" w:cs="Arial"/>
                <w:sz w:val="18"/>
                <w:highlight w:val="yellow"/>
              </w:rPr>
              <w:t>)that is not operated anymore after 26 February 2024, points (a)(</w:t>
            </w:r>
            <w:proofErr w:type="spellStart"/>
            <w:r w:rsidRPr="00217303">
              <w:rPr>
                <w:rFonts w:ascii="Arial" w:hAnsi="Arial" w:cs="Arial"/>
                <w:sz w:val="18"/>
                <w:highlight w:val="yellow"/>
              </w:rPr>
              <w:t>i</w:t>
            </w:r>
            <w:proofErr w:type="spellEnd"/>
            <w:r w:rsidRPr="00217303">
              <w:rPr>
                <w:rFonts w:ascii="Arial" w:hAnsi="Arial" w:cs="Arial"/>
                <w:sz w:val="18"/>
                <w:highlight w:val="yellow"/>
              </w:rPr>
              <w:t xml:space="preserve">), (a)(ii) and (a)(iv) shall not </w:t>
            </w:r>
            <w:proofErr w:type="gramStart"/>
            <w:r w:rsidRPr="00217303">
              <w:rPr>
                <w:rFonts w:ascii="Arial" w:hAnsi="Arial" w:cs="Arial"/>
                <w:sz w:val="18"/>
                <w:highlight w:val="yellow"/>
              </w:rPr>
              <w:t>apply;</w:t>
            </w:r>
            <w:proofErr w:type="gramEnd"/>
          </w:p>
          <w:p w14:paraId="71C75673" w14:textId="1DC612A3"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 xml:space="preserve">(ii)that is not operated anymore after 26 August 2021, point (a)(iii) shall not </w:t>
            </w:r>
            <w:proofErr w:type="gramStart"/>
            <w:r w:rsidRPr="00217303">
              <w:rPr>
                <w:rFonts w:ascii="Arial" w:hAnsi="Arial" w:cs="Arial"/>
                <w:sz w:val="18"/>
                <w:highlight w:val="yellow"/>
              </w:rPr>
              <w:t>apply;</w:t>
            </w:r>
            <w:proofErr w:type="gramEnd"/>
          </w:p>
          <w:p w14:paraId="18E846DA" w14:textId="493E050B" w:rsidR="00705BDC" w:rsidRPr="00217303" w:rsidRDefault="00705BDC" w:rsidP="00705BDC">
            <w:pPr>
              <w:widowControl/>
              <w:autoSpaceDE w:val="0"/>
              <w:autoSpaceDN w:val="0"/>
              <w:adjustRightInd w:val="0"/>
              <w:rPr>
                <w:rFonts w:ascii="Arial" w:hAnsi="Arial" w:cs="Arial"/>
                <w:sz w:val="18"/>
                <w:highlight w:val="yellow"/>
              </w:rPr>
            </w:pPr>
            <w:r w:rsidRPr="00217303">
              <w:rPr>
                <w:rFonts w:ascii="Arial" w:hAnsi="Arial" w:cs="Arial"/>
                <w:sz w:val="18"/>
                <w:highlight w:val="yellow"/>
              </w:rPr>
              <w:t xml:space="preserve">(iii)with a restricted TC issued before 26 February 2021in accordance with damage tolerance requirements, </w:t>
            </w:r>
            <w:proofErr w:type="gramStart"/>
            <w:r w:rsidRPr="00217303">
              <w:rPr>
                <w:rFonts w:ascii="Arial" w:hAnsi="Arial" w:cs="Arial"/>
                <w:sz w:val="18"/>
                <w:highlight w:val="yellow"/>
              </w:rPr>
              <w:t>provided that</w:t>
            </w:r>
            <w:proofErr w:type="gramEnd"/>
            <w:r w:rsidRPr="00217303">
              <w:rPr>
                <w:rFonts w:ascii="Arial" w:hAnsi="Arial" w:cs="Arial"/>
                <w:sz w:val="18"/>
                <w:highlight w:val="yellow"/>
              </w:rPr>
              <w:t xml:space="preserve"> it is not operated beyond 75 % of its design service goal and is primarily operated in support of the approval holder’s manufacturing operation, points (a)(</w:t>
            </w:r>
            <w:proofErr w:type="spellStart"/>
            <w:r w:rsidRPr="00217303">
              <w:rPr>
                <w:rFonts w:ascii="Arial" w:hAnsi="Arial" w:cs="Arial"/>
                <w:sz w:val="18"/>
                <w:highlight w:val="yellow"/>
              </w:rPr>
              <w:t>i</w:t>
            </w:r>
            <w:proofErr w:type="spellEnd"/>
            <w:r w:rsidRPr="00217303">
              <w:rPr>
                <w:rFonts w:ascii="Arial" w:hAnsi="Arial" w:cs="Arial"/>
                <w:sz w:val="18"/>
                <w:highlight w:val="yellow"/>
              </w:rPr>
              <w:t>), (a)(ii) and (a)(iv) shall not apply.</w:t>
            </w:r>
          </w:p>
          <w:p w14:paraId="1DFE4449" w14:textId="77777777" w:rsidR="004739FD" w:rsidRPr="00217303" w:rsidRDefault="004739FD" w:rsidP="00705BDC">
            <w:pPr>
              <w:widowControl/>
              <w:autoSpaceDE w:val="0"/>
              <w:autoSpaceDN w:val="0"/>
              <w:adjustRightInd w:val="0"/>
              <w:rPr>
                <w:rFonts w:ascii="Arial" w:hAnsi="Arial" w:cs="Arial"/>
                <w:sz w:val="18"/>
                <w:highlight w:val="yellow"/>
              </w:rPr>
            </w:pPr>
          </w:p>
          <w:p w14:paraId="623AA75B" w14:textId="38393F79" w:rsidR="00E5753E" w:rsidRPr="00217303" w:rsidRDefault="00705BDC" w:rsidP="004739FD">
            <w:pPr>
              <w:widowControl/>
              <w:autoSpaceDE w:val="0"/>
              <w:autoSpaceDN w:val="0"/>
              <w:adjustRightInd w:val="0"/>
              <w:rPr>
                <w:rFonts w:ascii="Arial" w:hAnsi="Arial" w:cs="Arial"/>
                <w:sz w:val="18"/>
                <w:highlight w:val="yellow"/>
              </w:rPr>
            </w:pPr>
            <w:r w:rsidRPr="00217303">
              <w:rPr>
                <w:rFonts w:ascii="Arial" w:hAnsi="Arial" w:cs="Arial"/>
                <w:sz w:val="18"/>
                <w:highlight w:val="yellow"/>
              </w:rPr>
              <w:t>(d)For a large aeroplane model with a restricted TC issued before 26 February 2021and the primary purpose of which is firefighting, points (a)(</w:t>
            </w:r>
            <w:proofErr w:type="spellStart"/>
            <w:r w:rsidRPr="00217303">
              <w:rPr>
                <w:rFonts w:ascii="Arial" w:hAnsi="Arial" w:cs="Arial"/>
                <w:sz w:val="18"/>
                <w:highlight w:val="yellow"/>
              </w:rPr>
              <w:t>i</w:t>
            </w:r>
            <w:proofErr w:type="spellEnd"/>
            <w:r w:rsidRPr="00217303">
              <w:rPr>
                <w:rFonts w:ascii="Arial" w:hAnsi="Arial" w:cs="Arial"/>
                <w:sz w:val="18"/>
                <w:highlight w:val="yellow"/>
              </w:rPr>
              <w:t>) and (a)(ii) shall not apply</w:t>
            </w:r>
            <w:r w:rsidR="00E5753E" w:rsidRPr="00217303">
              <w:rPr>
                <w:rFonts w:ascii="Arial" w:hAnsi="Arial" w:cs="Arial"/>
                <w:sz w:val="18"/>
                <w:highlight w:val="yellow"/>
              </w:rPr>
              <w:t>.</w:t>
            </w:r>
          </w:p>
          <w:p w14:paraId="770A5674" w14:textId="77777777" w:rsidR="004739FD" w:rsidRPr="00217303" w:rsidRDefault="004739FD" w:rsidP="004739FD">
            <w:pPr>
              <w:widowControl/>
              <w:autoSpaceDE w:val="0"/>
              <w:autoSpaceDN w:val="0"/>
              <w:adjustRightInd w:val="0"/>
              <w:rPr>
                <w:rFonts w:ascii="Arial" w:hAnsi="Arial" w:cs="Arial"/>
                <w:sz w:val="18"/>
                <w:highlight w:val="yellow"/>
              </w:rPr>
            </w:pPr>
          </w:p>
          <w:p w14:paraId="378241CA" w14:textId="77777777" w:rsidR="004739FD" w:rsidRPr="00217303" w:rsidRDefault="004739FD" w:rsidP="004739FD">
            <w:pPr>
              <w:widowControl/>
              <w:autoSpaceDE w:val="0"/>
              <w:autoSpaceDN w:val="0"/>
              <w:adjustRightInd w:val="0"/>
              <w:rPr>
                <w:rFonts w:ascii="Arial" w:hAnsi="Arial" w:cs="Arial"/>
                <w:sz w:val="18"/>
                <w:highlight w:val="yellow"/>
              </w:rPr>
            </w:pPr>
          </w:p>
          <w:p w14:paraId="1D84D4ED" w14:textId="77777777" w:rsidR="004739FD" w:rsidRPr="00217303" w:rsidRDefault="004739FD" w:rsidP="004739FD">
            <w:pPr>
              <w:widowControl/>
              <w:autoSpaceDE w:val="0"/>
              <w:autoSpaceDN w:val="0"/>
              <w:adjustRightInd w:val="0"/>
              <w:rPr>
                <w:rFonts w:ascii="Arial" w:hAnsi="Arial" w:cs="Arial"/>
                <w:sz w:val="18"/>
                <w:highlight w:val="yellow"/>
              </w:rPr>
            </w:pPr>
          </w:p>
          <w:p w14:paraId="0FF80D0C" w14:textId="77777777" w:rsidR="004739FD" w:rsidRPr="00217303" w:rsidRDefault="004739FD" w:rsidP="004739FD">
            <w:pPr>
              <w:widowControl/>
              <w:autoSpaceDE w:val="0"/>
              <w:autoSpaceDN w:val="0"/>
              <w:adjustRightInd w:val="0"/>
              <w:rPr>
                <w:rFonts w:ascii="Arial" w:hAnsi="Arial" w:cs="Arial"/>
                <w:sz w:val="18"/>
                <w:highlight w:val="yellow"/>
              </w:rPr>
            </w:pPr>
          </w:p>
          <w:p w14:paraId="2A867DB1" w14:textId="4CAF2E72" w:rsidR="00E5753E" w:rsidRPr="00217303" w:rsidRDefault="00E5753E" w:rsidP="00E5753E">
            <w:pPr>
              <w:jc w:val="both"/>
              <w:rPr>
                <w:rFonts w:ascii="Arial" w:hAnsi="Arial" w:cs="Arial"/>
                <w:sz w:val="18"/>
                <w:highlight w:val="yellow"/>
              </w:rPr>
            </w:pPr>
            <w:r w:rsidRPr="00217303">
              <w:rPr>
                <w:rFonts w:ascii="Arial" w:hAnsi="Arial" w:cs="Arial"/>
                <w:i/>
                <w:sz w:val="18"/>
                <w:highlight w:val="yellow"/>
              </w:rPr>
              <w:t>For compliance, refer to CS 26.</w:t>
            </w:r>
            <w:r w:rsidR="00594355">
              <w:rPr>
                <w:rFonts w:ascii="Arial" w:hAnsi="Arial" w:cs="Arial"/>
                <w:i/>
                <w:sz w:val="18"/>
                <w:highlight w:val="yellow"/>
              </w:rPr>
              <w:t>370</w:t>
            </w:r>
          </w:p>
        </w:tc>
        <w:tc>
          <w:tcPr>
            <w:tcW w:w="1811" w:type="dxa"/>
            <w:vAlign w:val="center"/>
          </w:tcPr>
          <w:p w14:paraId="0490AEC5" w14:textId="36F2F3DF" w:rsidR="00E5753E" w:rsidRPr="000D3335" w:rsidRDefault="00E5753E" w:rsidP="00E5753E">
            <w:pPr>
              <w:jc w:val="center"/>
              <w:rPr>
                <w:rFonts w:ascii="Arial" w:hAnsi="Arial" w:cs="Arial"/>
                <w:sz w:val="18"/>
              </w:rPr>
            </w:pPr>
            <w:r w:rsidRPr="000D3335">
              <w:rPr>
                <w:rFonts w:ascii="Arial" w:hAnsi="Arial" w:cs="Arial"/>
                <w:sz w:val="17"/>
                <w:szCs w:val="17"/>
              </w:rPr>
              <w:lastRenderedPageBreak/>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3D8D6946" w14:textId="21827A18" w:rsidR="00E5753E" w:rsidRPr="000D3335" w:rsidRDefault="00E5753E" w:rsidP="00E5753E">
            <w:pPr>
              <w:rPr>
                <w:rFonts w:ascii="Arial" w:hAnsi="Arial" w:cs="Arial"/>
                <w:sz w:val="18"/>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E5753E" w:rsidRPr="000D3335" w14:paraId="48BD00D2" w14:textId="77777777" w:rsidTr="007A56D0">
        <w:trPr>
          <w:trHeight w:val="2485"/>
        </w:trPr>
        <w:tc>
          <w:tcPr>
            <w:tcW w:w="1560" w:type="dxa"/>
            <w:gridSpan w:val="2"/>
            <w:tcBorders>
              <w:left w:val="single" w:sz="6" w:space="0" w:color="000000" w:themeColor="text1"/>
            </w:tcBorders>
            <w:vAlign w:val="center"/>
          </w:tcPr>
          <w:p w14:paraId="7EF896BD" w14:textId="3986232E" w:rsidR="00E5753E" w:rsidRPr="000D3335" w:rsidRDefault="00E5753E" w:rsidP="00E5753E">
            <w:pPr>
              <w:ind w:left="26"/>
              <w:jc w:val="center"/>
              <w:rPr>
                <w:rFonts w:ascii="Arial" w:hAnsi="Arial" w:cs="Arial"/>
                <w:sz w:val="17"/>
                <w:szCs w:val="17"/>
              </w:rPr>
            </w:pPr>
            <w:r w:rsidRPr="000D3335">
              <w:rPr>
                <w:rFonts w:ascii="Arial" w:hAnsi="Arial" w:cs="Arial"/>
                <w:sz w:val="17"/>
                <w:szCs w:val="17"/>
              </w:rPr>
              <w:lastRenderedPageBreak/>
              <w:t>(b)</w:t>
            </w:r>
          </w:p>
        </w:tc>
        <w:tc>
          <w:tcPr>
            <w:tcW w:w="4927" w:type="dxa"/>
            <w:vMerge/>
            <w:vAlign w:val="center"/>
          </w:tcPr>
          <w:p w14:paraId="21BBCE3E" w14:textId="77777777" w:rsidR="00E5753E" w:rsidRPr="000D3335" w:rsidRDefault="00E5753E" w:rsidP="00E5753E">
            <w:pPr>
              <w:widowControl/>
              <w:autoSpaceDE w:val="0"/>
              <w:autoSpaceDN w:val="0"/>
              <w:adjustRightInd w:val="0"/>
              <w:rPr>
                <w:rFonts w:ascii="Arial" w:hAnsi="Arial" w:cs="Arial"/>
                <w:sz w:val="18"/>
              </w:rPr>
            </w:pPr>
          </w:p>
        </w:tc>
        <w:tc>
          <w:tcPr>
            <w:tcW w:w="1811" w:type="dxa"/>
            <w:vAlign w:val="center"/>
          </w:tcPr>
          <w:p w14:paraId="3CE3E47C" w14:textId="236B9500" w:rsidR="00E5753E" w:rsidRPr="000D3335" w:rsidRDefault="00E5753E" w:rsidP="00E5753E">
            <w:pPr>
              <w:jc w:val="center"/>
              <w:rPr>
                <w:rFonts w:ascii="Arial" w:hAnsi="Arial" w:cs="Arial"/>
                <w:sz w:val="18"/>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0DC13939" w14:textId="713FEBED" w:rsidR="00E5753E" w:rsidRPr="000D3335" w:rsidRDefault="00E5753E" w:rsidP="00E5753E">
            <w:pPr>
              <w:rPr>
                <w:rFonts w:ascii="Arial" w:hAnsi="Arial" w:cs="Arial"/>
                <w:sz w:val="18"/>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E5753E" w:rsidRPr="000D3335" w14:paraId="28852C7E" w14:textId="77777777" w:rsidTr="007A56D0">
        <w:trPr>
          <w:trHeight w:val="2485"/>
        </w:trPr>
        <w:tc>
          <w:tcPr>
            <w:tcW w:w="1560" w:type="dxa"/>
            <w:gridSpan w:val="2"/>
            <w:tcBorders>
              <w:left w:val="single" w:sz="6" w:space="0" w:color="000000" w:themeColor="text1"/>
            </w:tcBorders>
            <w:vAlign w:val="center"/>
          </w:tcPr>
          <w:p w14:paraId="15D54C36" w14:textId="5462764A" w:rsidR="00E5753E" w:rsidRPr="000D3335" w:rsidRDefault="00E5753E" w:rsidP="00E5753E">
            <w:pPr>
              <w:ind w:left="26"/>
              <w:jc w:val="center"/>
              <w:rPr>
                <w:rFonts w:ascii="Arial" w:hAnsi="Arial" w:cs="Arial"/>
                <w:sz w:val="17"/>
                <w:szCs w:val="17"/>
              </w:rPr>
            </w:pPr>
            <w:r w:rsidRPr="000D3335">
              <w:rPr>
                <w:rFonts w:ascii="Arial" w:hAnsi="Arial" w:cs="Arial"/>
                <w:sz w:val="17"/>
                <w:szCs w:val="17"/>
              </w:rPr>
              <w:t>(c)</w:t>
            </w:r>
          </w:p>
        </w:tc>
        <w:tc>
          <w:tcPr>
            <w:tcW w:w="4927" w:type="dxa"/>
            <w:vMerge/>
            <w:vAlign w:val="center"/>
          </w:tcPr>
          <w:p w14:paraId="32D977E1" w14:textId="77777777" w:rsidR="00E5753E" w:rsidRPr="000D3335" w:rsidRDefault="00E5753E" w:rsidP="00E5753E">
            <w:pPr>
              <w:widowControl/>
              <w:autoSpaceDE w:val="0"/>
              <w:autoSpaceDN w:val="0"/>
              <w:adjustRightInd w:val="0"/>
              <w:rPr>
                <w:rFonts w:ascii="Arial" w:hAnsi="Arial" w:cs="Arial"/>
                <w:sz w:val="18"/>
              </w:rPr>
            </w:pPr>
          </w:p>
        </w:tc>
        <w:tc>
          <w:tcPr>
            <w:tcW w:w="1811" w:type="dxa"/>
            <w:vAlign w:val="center"/>
          </w:tcPr>
          <w:p w14:paraId="5BD8B86C" w14:textId="02BD5FDF" w:rsidR="00E5753E" w:rsidRPr="000D3335" w:rsidRDefault="00E5753E" w:rsidP="00E5753E">
            <w:pPr>
              <w:jc w:val="center"/>
              <w:rPr>
                <w:rFonts w:ascii="Arial" w:hAnsi="Arial" w:cs="Arial"/>
                <w:sz w:val="18"/>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2427DE3A" w14:textId="3613AFE0" w:rsidR="00E5753E" w:rsidRPr="000D3335" w:rsidRDefault="00E5753E" w:rsidP="00E5753E">
            <w:pPr>
              <w:rPr>
                <w:rFonts w:ascii="Arial" w:hAnsi="Arial" w:cs="Arial"/>
                <w:sz w:val="18"/>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E5753E" w:rsidRPr="000D3335" w14:paraId="6861ED3B" w14:textId="77777777" w:rsidTr="007A56D0">
        <w:trPr>
          <w:trHeight w:val="2525"/>
        </w:trPr>
        <w:tc>
          <w:tcPr>
            <w:tcW w:w="1560" w:type="dxa"/>
            <w:gridSpan w:val="2"/>
            <w:tcBorders>
              <w:left w:val="single" w:sz="6" w:space="0" w:color="000000" w:themeColor="text1"/>
            </w:tcBorders>
            <w:vAlign w:val="center"/>
          </w:tcPr>
          <w:p w14:paraId="180893F3" w14:textId="3CB9B467" w:rsidR="00E5753E" w:rsidRPr="000D3335" w:rsidRDefault="00E5753E" w:rsidP="00E5753E">
            <w:pPr>
              <w:ind w:left="26"/>
              <w:jc w:val="center"/>
              <w:rPr>
                <w:rFonts w:ascii="Arial" w:hAnsi="Arial" w:cs="Arial"/>
                <w:sz w:val="17"/>
                <w:szCs w:val="17"/>
              </w:rPr>
            </w:pPr>
            <w:r w:rsidRPr="000D3335">
              <w:rPr>
                <w:rFonts w:ascii="Arial" w:hAnsi="Arial" w:cs="Arial"/>
                <w:sz w:val="17"/>
                <w:szCs w:val="17"/>
              </w:rPr>
              <w:t>(d)</w:t>
            </w:r>
          </w:p>
        </w:tc>
        <w:tc>
          <w:tcPr>
            <w:tcW w:w="4927" w:type="dxa"/>
            <w:vMerge/>
            <w:vAlign w:val="center"/>
          </w:tcPr>
          <w:p w14:paraId="1C209145" w14:textId="77777777" w:rsidR="00E5753E" w:rsidRPr="000D3335" w:rsidRDefault="00E5753E" w:rsidP="00E5753E">
            <w:pPr>
              <w:widowControl/>
              <w:autoSpaceDE w:val="0"/>
              <w:autoSpaceDN w:val="0"/>
              <w:adjustRightInd w:val="0"/>
              <w:rPr>
                <w:rFonts w:ascii="Arial" w:hAnsi="Arial" w:cs="Arial"/>
                <w:sz w:val="18"/>
              </w:rPr>
            </w:pPr>
          </w:p>
        </w:tc>
        <w:tc>
          <w:tcPr>
            <w:tcW w:w="1811" w:type="dxa"/>
            <w:vAlign w:val="center"/>
          </w:tcPr>
          <w:p w14:paraId="2871BC31" w14:textId="194F7DE3" w:rsidR="00E5753E" w:rsidRPr="000D3335" w:rsidRDefault="00E5753E" w:rsidP="00E5753E">
            <w:pPr>
              <w:jc w:val="center"/>
              <w:rPr>
                <w:rFonts w:ascii="Arial" w:hAnsi="Arial" w:cs="Arial"/>
                <w:sz w:val="18"/>
              </w:rPr>
            </w:pPr>
            <w:r w:rsidRPr="000D3335">
              <w:rPr>
                <w:rFonts w:ascii="Arial" w:hAnsi="Arial" w:cs="Arial"/>
                <w:sz w:val="17"/>
                <w:szCs w:val="17"/>
              </w:rPr>
              <w:fldChar w:fldCharType="begin">
                <w:ffData>
                  <w:name w:val="Check1"/>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sym w:font="Wingdings" w:char="F0FC"/>
            </w:r>
            <w:r w:rsidRPr="000D3335">
              <w:rPr>
                <w:rFonts w:ascii="Arial" w:hAnsi="Arial" w:cs="Arial"/>
                <w:sz w:val="17"/>
                <w:szCs w:val="17"/>
              </w:rPr>
              <w:t xml:space="preserve">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X </w:t>
            </w:r>
            <w:r w:rsidRPr="000D3335">
              <w:rPr>
                <w:rFonts w:ascii="Arial" w:hAnsi="Arial" w:cs="Arial"/>
                <w:sz w:val="17"/>
                <w:szCs w:val="17"/>
              </w:rPr>
              <w:fldChar w:fldCharType="begin">
                <w:ffData>
                  <w:name w:val="Check2"/>
                  <w:enabled/>
                  <w:calcOnExit w:val="0"/>
                  <w:checkBox>
                    <w:sizeAuto/>
                    <w:default w:val="0"/>
                  </w:checkBox>
                </w:ffData>
              </w:fldChar>
            </w:r>
            <w:r w:rsidRPr="000D3335">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0D3335">
              <w:rPr>
                <w:rFonts w:ascii="Arial" w:hAnsi="Arial" w:cs="Arial"/>
                <w:sz w:val="17"/>
                <w:szCs w:val="17"/>
              </w:rPr>
              <w:fldChar w:fldCharType="end"/>
            </w:r>
            <w:r w:rsidRPr="000D3335">
              <w:rPr>
                <w:rFonts w:ascii="Arial" w:hAnsi="Arial" w:cs="Arial"/>
                <w:sz w:val="17"/>
                <w:szCs w:val="17"/>
              </w:rPr>
              <w:t xml:space="preserve"> N/A</w:t>
            </w:r>
          </w:p>
        </w:tc>
        <w:tc>
          <w:tcPr>
            <w:tcW w:w="7020" w:type="dxa"/>
            <w:gridSpan w:val="2"/>
            <w:vAlign w:val="center"/>
          </w:tcPr>
          <w:p w14:paraId="2E4D5927" w14:textId="199D2B49" w:rsidR="00E5753E" w:rsidRPr="000D3335" w:rsidRDefault="00E5753E" w:rsidP="00E5753E">
            <w:pPr>
              <w:rPr>
                <w:rFonts w:ascii="Arial" w:hAnsi="Arial" w:cs="Arial"/>
                <w:sz w:val="18"/>
              </w:rPr>
            </w:pPr>
            <w:r w:rsidRPr="000D3335">
              <w:rPr>
                <w:rFonts w:ascii="Arial" w:hAnsi="Arial" w:cs="Arial"/>
                <w:sz w:val="17"/>
                <w:szCs w:val="17"/>
              </w:rPr>
              <w:fldChar w:fldCharType="begin">
                <w:ffData>
                  <w:name w:val="Text5"/>
                  <w:enabled/>
                  <w:calcOnExit w:val="0"/>
                  <w:textInput/>
                </w:ffData>
              </w:fldChar>
            </w:r>
            <w:r w:rsidRPr="000D3335">
              <w:rPr>
                <w:rFonts w:ascii="Arial" w:hAnsi="Arial" w:cs="Arial"/>
                <w:sz w:val="17"/>
                <w:szCs w:val="17"/>
              </w:rPr>
              <w:instrText xml:space="preserve"> FORMTEXT </w:instrText>
            </w:r>
            <w:r w:rsidRPr="000D3335">
              <w:rPr>
                <w:rFonts w:ascii="Arial" w:hAnsi="Arial" w:cs="Arial"/>
                <w:sz w:val="17"/>
                <w:szCs w:val="17"/>
              </w:rPr>
            </w:r>
            <w:r w:rsidRPr="000D3335">
              <w:rPr>
                <w:rFonts w:ascii="Arial" w:hAnsi="Arial" w:cs="Arial"/>
                <w:sz w:val="17"/>
                <w:szCs w:val="17"/>
              </w:rPr>
              <w:fldChar w:fldCharType="separate"/>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t> </w:t>
            </w:r>
            <w:r w:rsidRPr="000D3335">
              <w:rPr>
                <w:rFonts w:ascii="Arial" w:hAnsi="Arial" w:cs="Arial"/>
                <w:sz w:val="17"/>
                <w:szCs w:val="17"/>
              </w:rPr>
              <w:fldChar w:fldCharType="end"/>
            </w:r>
          </w:p>
        </w:tc>
      </w:tr>
      <w:tr w:rsidR="00E5753E" w:rsidRPr="000D3335" w14:paraId="7525AF8E" w14:textId="77777777" w:rsidTr="007A56D0">
        <w:trPr>
          <w:trHeight w:val="1250"/>
        </w:trPr>
        <w:tc>
          <w:tcPr>
            <w:tcW w:w="15318" w:type="dxa"/>
            <w:gridSpan w:val="6"/>
            <w:tcBorders>
              <w:left w:val="single" w:sz="6" w:space="0" w:color="000000" w:themeColor="text1"/>
            </w:tcBorders>
            <w:vAlign w:val="center"/>
          </w:tcPr>
          <w:p w14:paraId="066C6953" w14:textId="77777777" w:rsidR="00E5753E" w:rsidRPr="000D3335" w:rsidRDefault="00E5753E" w:rsidP="00E5753E">
            <w:pPr>
              <w:jc w:val="both"/>
              <w:rPr>
                <w:rFonts w:ascii="Arial" w:hAnsi="Arial" w:cs="Arial"/>
                <w:b/>
                <w:sz w:val="18"/>
              </w:rPr>
            </w:pPr>
            <w:proofErr w:type="gramStart"/>
            <w:r w:rsidRPr="000D3335">
              <w:rPr>
                <w:rFonts w:ascii="Arial" w:hAnsi="Arial" w:cs="Arial"/>
                <w:b/>
                <w:sz w:val="18"/>
              </w:rPr>
              <w:t>NOTES :</w:t>
            </w:r>
            <w:proofErr w:type="gramEnd"/>
          </w:p>
          <w:p w14:paraId="081148EE" w14:textId="77777777" w:rsidR="00E5753E" w:rsidRPr="000D3335" w:rsidRDefault="00E5753E" w:rsidP="00E5753E">
            <w:pPr>
              <w:jc w:val="both"/>
              <w:rPr>
                <w:rFonts w:ascii="Arial" w:hAnsi="Arial" w:cs="Arial"/>
                <w:sz w:val="18"/>
              </w:rPr>
            </w:pPr>
            <w:r w:rsidRPr="000D3335">
              <w:rPr>
                <w:rFonts w:ascii="Arial" w:hAnsi="Arial" w:cs="Arial"/>
                <w:sz w:val="18"/>
              </w:rPr>
              <w:t>All sections of the compliance checklist shall be filled in by the operator.</w:t>
            </w:r>
          </w:p>
          <w:p w14:paraId="1A2799A5" w14:textId="77777777" w:rsidR="00E5753E" w:rsidRPr="000D3335" w:rsidRDefault="00E5753E" w:rsidP="00E5753E">
            <w:pPr>
              <w:jc w:val="both"/>
              <w:rPr>
                <w:rFonts w:ascii="Arial" w:hAnsi="Arial" w:cs="Arial"/>
                <w:sz w:val="18"/>
              </w:rPr>
            </w:pPr>
            <w:r w:rsidRPr="000D3335">
              <w:rPr>
                <w:rFonts w:ascii="Arial" w:hAnsi="Arial" w:cs="Arial"/>
                <w:sz w:val="18"/>
              </w:rPr>
              <w:t>When the operator is filling the ‘Compliant’ Column of the checklist, it is intended that the equipment is installed on the aircraft and that the equipment conforms to the Acceptable Means of Compliance and Guidance Material section.</w:t>
            </w:r>
          </w:p>
          <w:p w14:paraId="7C3E17D8" w14:textId="77777777" w:rsidR="00E5753E" w:rsidRPr="000D3335" w:rsidRDefault="00E5753E" w:rsidP="00E5753E">
            <w:pPr>
              <w:jc w:val="both"/>
              <w:rPr>
                <w:rFonts w:ascii="Arial" w:hAnsi="Arial" w:cs="Arial"/>
                <w:sz w:val="18"/>
              </w:rPr>
            </w:pPr>
            <w:r w:rsidRPr="000D3335">
              <w:rPr>
                <w:rFonts w:ascii="Arial" w:hAnsi="Arial" w:cs="Arial"/>
                <w:sz w:val="18"/>
              </w:rPr>
              <w:t>The fourth column is intended to be filled with the method of compliance details.</w:t>
            </w:r>
          </w:p>
        </w:tc>
      </w:tr>
    </w:tbl>
    <w:p w14:paraId="41CCBE9E" w14:textId="77777777" w:rsidR="003D337E" w:rsidRPr="000D3335" w:rsidRDefault="003D337E" w:rsidP="00B40ADE">
      <w:pPr>
        <w:rPr>
          <w:rFonts w:ascii="Arial" w:hAnsi="Arial" w:cs="Arial"/>
          <w:b/>
          <w:bCs/>
          <w:sz w:val="10"/>
          <w:szCs w:val="28"/>
        </w:rPr>
      </w:pPr>
    </w:p>
    <w:tbl>
      <w:tblPr>
        <w:tblW w:w="15300" w:type="dxa"/>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6840"/>
        <w:gridCol w:w="8460"/>
      </w:tblGrid>
      <w:tr w:rsidR="003D337E" w:rsidRPr="000D3335" w14:paraId="39EA3126" w14:textId="77777777" w:rsidTr="003D337E">
        <w:trPr>
          <w:cantSplit/>
          <w:trHeight w:val="1253"/>
        </w:trPr>
        <w:tc>
          <w:tcPr>
            <w:tcW w:w="15300" w:type="dxa"/>
            <w:gridSpan w:val="2"/>
          </w:tcPr>
          <w:p w14:paraId="66B979C1" w14:textId="77777777" w:rsidR="003D337E" w:rsidRPr="000D3335" w:rsidRDefault="003D337E" w:rsidP="003D337E">
            <w:pPr>
              <w:widowControl/>
              <w:ind w:left="396" w:right="364"/>
              <w:rPr>
                <w:rFonts w:ascii="Arial" w:hAnsi="Arial" w:cs="Arial"/>
                <w:sz w:val="28"/>
                <w:szCs w:val="28"/>
                <w:lang w:eastAsia="de-DE"/>
              </w:rPr>
            </w:pPr>
            <w:r w:rsidRPr="000D3335">
              <w:rPr>
                <w:rFonts w:ascii="Arial" w:hAnsi="Arial" w:cs="Arial"/>
                <w:szCs w:val="24"/>
                <w:lang w:eastAsia="de-DE"/>
              </w:rPr>
              <w:lastRenderedPageBreak/>
              <w:br w:type="page"/>
            </w:r>
            <w:r w:rsidRPr="000D3335">
              <w:rPr>
                <w:rFonts w:ascii="Arial" w:hAnsi="Arial" w:cs="Arial"/>
                <w:szCs w:val="24"/>
                <w:lang w:eastAsia="de-DE"/>
              </w:rPr>
              <w:br w:type="page"/>
            </w:r>
            <w:r w:rsidRPr="000D3335">
              <w:rPr>
                <w:rFonts w:ascii="Arial" w:hAnsi="Arial" w:cs="Arial"/>
                <w:sz w:val="28"/>
                <w:szCs w:val="28"/>
                <w:lang w:eastAsia="de-DE"/>
              </w:rPr>
              <w:t>Compliance Declaration Statement</w:t>
            </w:r>
          </w:p>
          <w:p w14:paraId="7480D074" w14:textId="77777777" w:rsidR="003D337E" w:rsidRPr="000D3335" w:rsidRDefault="003D337E" w:rsidP="003D337E">
            <w:pPr>
              <w:widowControl/>
              <w:ind w:left="396" w:right="364"/>
              <w:rPr>
                <w:rFonts w:ascii="Arial" w:hAnsi="Arial" w:cs="Arial"/>
                <w:b/>
                <w:szCs w:val="24"/>
                <w:lang w:eastAsia="de-DE"/>
              </w:rPr>
            </w:pPr>
          </w:p>
          <w:p w14:paraId="0CC9EF33" w14:textId="77777777" w:rsidR="003D337E" w:rsidRPr="000D3335" w:rsidRDefault="003D337E" w:rsidP="003D337E">
            <w:pPr>
              <w:widowControl/>
              <w:ind w:left="396" w:right="364"/>
              <w:rPr>
                <w:rFonts w:ascii="Arial" w:hAnsi="Arial" w:cs="Arial"/>
                <w:szCs w:val="24"/>
                <w:lang w:eastAsia="de-DE"/>
              </w:rPr>
            </w:pPr>
            <w:r w:rsidRPr="000D3335">
              <w:rPr>
                <w:rFonts w:ascii="Arial" w:hAnsi="Arial" w:cs="Arial"/>
                <w:szCs w:val="24"/>
                <w:lang w:eastAsia="de-DE"/>
              </w:rPr>
              <w:t>The Part-26 System &amp; Equipment Requirements have been reviewed, and I certify that the above Part-26 Compliance Statement is a true reflection of the equipment installed in the subject aircraft.</w:t>
            </w:r>
          </w:p>
        </w:tc>
      </w:tr>
      <w:tr w:rsidR="003D337E" w:rsidRPr="000D3335" w14:paraId="759D8B3E" w14:textId="77777777" w:rsidTr="003D337E">
        <w:trPr>
          <w:cantSplit/>
          <w:trHeight w:val="602"/>
        </w:trPr>
        <w:tc>
          <w:tcPr>
            <w:tcW w:w="6840" w:type="dxa"/>
            <w:tcBorders>
              <w:bottom w:val="single" w:sz="6" w:space="0" w:color="auto"/>
              <w:right w:val="nil"/>
            </w:tcBorders>
            <w:vAlign w:val="center"/>
          </w:tcPr>
          <w:p w14:paraId="686C4C6E" w14:textId="77777777" w:rsidR="003D337E" w:rsidRPr="000D3335" w:rsidRDefault="003D337E" w:rsidP="003D337E">
            <w:pPr>
              <w:widowControl/>
              <w:ind w:left="851"/>
              <w:rPr>
                <w:rFonts w:ascii="Arial" w:hAnsi="Arial" w:cs="Arial"/>
                <w:szCs w:val="24"/>
                <w:lang w:eastAsia="de-DE"/>
              </w:rPr>
            </w:pPr>
            <w:r w:rsidRPr="000D3335">
              <w:rPr>
                <w:rFonts w:ascii="Arial" w:hAnsi="Arial" w:cs="Arial"/>
                <w:szCs w:val="24"/>
                <w:lang w:eastAsia="de-DE"/>
              </w:rPr>
              <w:t xml:space="preserve"> Name:     </w:t>
            </w:r>
            <w:r w:rsidRPr="000D3335">
              <w:rPr>
                <w:rFonts w:ascii="Arial" w:hAnsi="Arial" w:cs="Arial"/>
                <w:szCs w:val="24"/>
                <w:lang w:eastAsia="de-DE"/>
              </w:rPr>
              <w:tab/>
            </w:r>
            <w:r w:rsidR="00EA2FA5" w:rsidRPr="000D3335">
              <w:rPr>
                <w:rFonts w:ascii="Arial" w:hAnsi="Arial" w:cs="Arial"/>
                <w:szCs w:val="24"/>
                <w:lang w:eastAsia="de-DE"/>
              </w:rPr>
              <w:fldChar w:fldCharType="begin">
                <w:ffData>
                  <w:name w:val="Text65"/>
                  <w:enabled/>
                  <w:calcOnExit w:val="0"/>
                  <w:textInput/>
                </w:ffData>
              </w:fldChar>
            </w:r>
            <w:bookmarkStart w:id="1" w:name="Text65"/>
            <w:r w:rsidRPr="000D3335">
              <w:rPr>
                <w:rFonts w:ascii="Arial" w:hAnsi="Arial" w:cs="Arial"/>
                <w:szCs w:val="24"/>
                <w:lang w:eastAsia="de-DE"/>
              </w:rPr>
              <w:instrText xml:space="preserve"> FORMTEXT </w:instrText>
            </w:r>
            <w:r w:rsidR="00EA2FA5" w:rsidRPr="000D3335">
              <w:rPr>
                <w:rFonts w:ascii="Arial" w:hAnsi="Arial" w:cs="Arial"/>
                <w:szCs w:val="24"/>
                <w:lang w:eastAsia="de-DE"/>
              </w:rPr>
            </w:r>
            <w:r w:rsidR="00EA2FA5" w:rsidRPr="000D3335">
              <w:rPr>
                <w:rFonts w:ascii="Arial" w:hAnsi="Arial" w:cs="Arial"/>
                <w:szCs w:val="24"/>
                <w:lang w:eastAsia="de-DE"/>
              </w:rPr>
              <w:fldChar w:fldCharType="separate"/>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00EA2FA5" w:rsidRPr="000D3335">
              <w:rPr>
                <w:rFonts w:ascii="Arial" w:hAnsi="Arial" w:cs="Arial"/>
                <w:szCs w:val="24"/>
                <w:lang w:eastAsia="de-DE"/>
              </w:rPr>
              <w:fldChar w:fldCharType="end"/>
            </w:r>
            <w:bookmarkEnd w:id="1"/>
          </w:p>
        </w:tc>
        <w:tc>
          <w:tcPr>
            <w:tcW w:w="8460" w:type="dxa"/>
            <w:tcBorders>
              <w:left w:val="nil"/>
            </w:tcBorders>
            <w:vAlign w:val="center"/>
          </w:tcPr>
          <w:p w14:paraId="1DBCF8B2" w14:textId="77777777" w:rsidR="003D337E" w:rsidRPr="000D3335" w:rsidRDefault="003D337E" w:rsidP="003D337E">
            <w:pPr>
              <w:widowControl/>
              <w:ind w:left="851"/>
              <w:rPr>
                <w:rFonts w:ascii="Arial" w:hAnsi="Arial" w:cs="Arial"/>
                <w:szCs w:val="24"/>
                <w:lang w:eastAsia="de-DE"/>
              </w:rPr>
            </w:pPr>
            <w:r w:rsidRPr="000D3335">
              <w:rPr>
                <w:rFonts w:ascii="Arial" w:hAnsi="Arial" w:cs="Arial"/>
                <w:szCs w:val="24"/>
                <w:lang w:eastAsia="de-DE"/>
              </w:rPr>
              <w:t xml:space="preserve">Organisation:             </w:t>
            </w:r>
            <w:r w:rsidRPr="000D3335">
              <w:rPr>
                <w:rFonts w:ascii="Arial" w:hAnsi="Arial" w:cs="Arial"/>
                <w:szCs w:val="24"/>
                <w:lang w:eastAsia="de-DE"/>
              </w:rPr>
              <w:tab/>
            </w:r>
            <w:r w:rsidR="00EA2FA5" w:rsidRPr="000D3335">
              <w:rPr>
                <w:rFonts w:ascii="Arial" w:hAnsi="Arial" w:cs="Arial"/>
                <w:szCs w:val="24"/>
                <w:lang w:eastAsia="de-DE"/>
              </w:rPr>
              <w:fldChar w:fldCharType="begin">
                <w:ffData>
                  <w:name w:val="Text67"/>
                  <w:enabled/>
                  <w:calcOnExit w:val="0"/>
                  <w:textInput/>
                </w:ffData>
              </w:fldChar>
            </w:r>
            <w:bookmarkStart w:id="2" w:name="Text67"/>
            <w:r w:rsidRPr="000D3335">
              <w:rPr>
                <w:rFonts w:ascii="Arial" w:hAnsi="Arial" w:cs="Arial"/>
                <w:szCs w:val="24"/>
                <w:lang w:eastAsia="de-DE"/>
              </w:rPr>
              <w:instrText xml:space="preserve"> FORMTEXT </w:instrText>
            </w:r>
            <w:r w:rsidR="00EA2FA5" w:rsidRPr="000D3335">
              <w:rPr>
                <w:rFonts w:ascii="Arial" w:hAnsi="Arial" w:cs="Arial"/>
                <w:szCs w:val="24"/>
                <w:lang w:eastAsia="de-DE"/>
              </w:rPr>
            </w:r>
            <w:r w:rsidR="00EA2FA5" w:rsidRPr="000D3335">
              <w:rPr>
                <w:rFonts w:ascii="Arial" w:hAnsi="Arial" w:cs="Arial"/>
                <w:szCs w:val="24"/>
                <w:lang w:eastAsia="de-DE"/>
              </w:rPr>
              <w:fldChar w:fldCharType="separate"/>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00EA2FA5" w:rsidRPr="000D3335">
              <w:rPr>
                <w:rFonts w:ascii="Arial" w:hAnsi="Arial" w:cs="Arial"/>
                <w:szCs w:val="24"/>
                <w:lang w:eastAsia="de-DE"/>
              </w:rPr>
              <w:fldChar w:fldCharType="end"/>
            </w:r>
            <w:bookmarkEnd w:id="2"/>
          </w:p>
        </w:tc>
      </w:tr>
      <w:tr w:rsidR="003D337E" w:rsidRPr="000D3335" w14:paraId="26CF77E2" w14:textId="77777777" w:rsidTr="003D337E">
        <w:trPr>
          <w:cantSplit/>
          <w:trHeight w:val="602"/>
        </w:trPr>
        <w:tc>
          <w:tcPr>
            <w:tcW w:w="6840" w:type="dxa"/>
            <w:tcBorders>
              <w:bottom w:val="single" w:sz="6" w:space="0" w:color="auto"/>
              <w:right w:val="nil"/>
            </w:tcBorders>
            <w:vAlign w:val="center"/>
          </w:tcPr>
          <w:p w14:paraId="37F3CDC6" w14:textId="77777777" w:rsidR="003D337E" w:rsidRPr="000D3335" w:rsidRDefault="003D337E" w:rsidP="003D337E">
            <w:pPr>
              <w:widowControl/>
              <w:ind w:left="851"/>
              <w:rPr>
                <w:rFonts w:ascii="Arial" w:hAnsi="Arial" w:cs="Arial"/>
                <w:szCs w:val="24"/>
                <w:lang w:eastAsia="de-DE"/>
              </w:rPr>
            </w:pPr>
            <w:r w:rsidRPr="000D3335">
              <w:rPr>
                <w:rFonts w:ascii="Arial" w:hAnsi="Arial" w:cs="Arial"/>
                <w:szCs w:val="24"/>
                <w:lang w:eastAsia="de-DE"/>
              </w:rPr>
              <w:t xml:space="preserve"> Position:  </w:t>
            </w:r>
            <w:r w:rsidRPr="000D3335">
              <w:rPr>
                <w:rFonts w:ascii="Arial" w:hAnsi="Arial" w:cs="Arial"/>
                <w:szCs w:val="24"/>
                <w:lang w:eastAsia="de-DE"/>
              </w:rPr>
              <w:tab/>
            </w:r>
            <w:r w:rsidR="00EA2FA5" w:rsidRPr="000D3335">
              <w:rPr>
                <w:rFonts w:ascii="Arial" w:hAnsi="Arial" w:cs="Arial"/>
                <w:szCs w:val="24"/>
                <w:lang w:eastAsia="de-DE"/>
              </w:rPr>
              <w:fldChar w:fldCharType="begin">
                <w:ffData>
                  <w:name w:val="Text66"/>
                  <w:enabled/>
                  <w:calcOnExit w:val="0"/>
                  <w:textInput/>
                </w:ffData>
              </w:fldChar>
            </w:r>
            <w:bookmarkStart w:id="3" w:name="Text66"/>
            <w:r w:rsidRPr="000D3335">
              <w:rPr>
                <w:rFonts w:ascii="Arial" w:hAnsi="Arial" w:cs="Arial"/>
                <w:szCs w:val="24"/>
                <w:lang w:eastAsia="de-DE"/>
              </w:rPr>
              <w:instrText xml:space="preserve"> FORMTEXT </w:instrText>
            </w:r>
            <w:r w:rsidR="00EA2FA5" w:rsidRPr="000D3335">
              <w:rPr>
                <w:rFonts w:ascii="Arial" w:hAnsi="Arial" w:cs="Arial"/>
                <w:szCs w:val="24"/>
                <w:lang w:eastAsia="de-DE"/>
              </w:rPr>
            </w:r>
            <w:r w:rsidR="00EA2FA5" w:rsidRPr="000D3335">
              <w:rPr>
                <w:rFonts w:ascii="Arial" w:hAnsi="Arial" w:cs="Arial"/>
                <w:szCs w:val="24"/>
                <w:lang w:eastAsia="de-DE"/>
              </w:rPr>
              <w:fldChar w:fldCharType="separate"/>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00EA2FA5" w:rsidRPr="000D3335">
              <w:rPr>
                <w:rFonts w:ascii="Arial" w:hAnsi="Arial" w:cs="Arial"/>
                <w:szCs w:val="24"/>
                <w:lang w:eastAsia="de-DE"/>
              </w:rPr>
              <w:fldChar w:fldCharType="end"/>
            </w:r>
            <w:bookmarkEnd w:id="3"/>
          </w:p>
        </w:tc>
        <w:tc>
          <w:tcPr>
            <w:tcW w:w="8460" w:type="dxa"/>
            <w:tcBorders>
              <w:left w:val="nil"/>
            </w:tcBorders>
            <w:vAlign w:val="center"/>
          </w:tcPr>
          <w:p w14:paraId="1F29EF56" w14:textId="77777777" w:rsidR="003D337E" w:rsidRPr="000D3335" w:rsidRDefault="003D337E" w:rsidP="003D337E">
            <w:pPr>
              <w:widowControl/>
              <w:ind w:left="851"/>
              <w:rPr>
                <w:rFonts w:ascii="Arial" w:hAnsi="Arial" w:cs="Arial"/>
                <w:szCs w:val="24"/>
                <w:lang w:eastAsia="de-DE"/>
              </w:rPr>
            </w:pPr>
            <w:r w:rsidRPr="000D3335">
              <w:rPr>
                <w:rFonts w:ascii="Arial" w:hAnsi="Arial" w:cs="Arial"/>
                <w:szCs w:val="24"/>
                <w:lang w:eastAsia="de-DE"/>
              </w:rPr>
              <w:t xml:space="preserve">Approval Reference:  </w:t>
            </w:r>
            <w:r w:rsidRPr="000D3335">
              <w:rPr>
                <w:rFonts w:ascii="Arial" w:hAnsi="Arial" w:cs="Arial"/>
                <w:szCs w:val="24"/>
                <w:lang w:eastAsia="de-DE"/>
              </w:rPr>
              <w:tab/>
            </w:r>
            <w:r w:rsidR="00EA2FA5" w:rsidRPr="000D3335">
              <w:rPr>
                <w:rFonts w:ascii="Arial" w:hAnsi="Arial" w:cs="Arial"/>
                <w:szCs w:val="24"/>
                <w:lang w:eastAsia="de-DE"/>
              </w:rPr>
              <w:fldChar w:fldCharType="begin">
                <w:ffData>
                  <w:name w:val="Text68"/>
                  <w:enabled/>
                  <w:calcOnExit w:val="0"/>
                  <w:textInput/>
                </w:ffData>
              </w:fldChar>
            </w:r>
            <w:bookmarkStart w:id="4" w:name="Text68"/>
            <w:r w:rsidRPr="000D3335">
              <w:rPr>
                <w:rFonts w:ascii="Arial" w:hAnsi="Arial" w:cs="Arial"/>
                <w:szCs w:val="24"/>
                <w:lang w:eastAsia="de-DE"/>
              </w:rPr>
              <w:instrText xml:space="preserve"> FORMTEXT </w:instrText>
            </w:r>
            <w:r w:rsidR="00EA2FA5" w:rsidRPr="000D3335">
              <w:rPr>
                <w:rFonts w:ascii="Arial" w:hAnsi="Arial" w:cs="Arial"/>
                <w:szCs w:val="24"/>
                <w:lang w:eastAsia="de-DE"/>
              </w:rPr>
            </w:r>
            <w:r w:rsidR="00EA2FA5" w:rsidRPr="000D3335">
              <w:rPr>
                <w:rFonts w:ascii="Arial" w:hAnsi="Arial" w:cs="Arial"/>
                <w:szCs w:val="24"/>
                <w:lang w:eastAsia="de-DE"/>
              </w:rPr>
              <w:fldChar w:fldCharType="separate"/>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00EA2FA5" w:rsidRPr="000D3335">
              <w:rPr>
                <w:rFonts w:ascii="Arial" w:hAnsi="Arial" w:cs="Arial"/>
                <w:szCs w:val="24"/>
                <w:lang w:eastAsia="de-DE"/>
              </w:rPr>
              <w:fldChar w:fldCharType="end"/>
            </w:r>
            <w:bookmarkEnd w:id="4"/>
          </w:p>
        </w:tc>
      </w:tr>
      <w:tr w:rsidR="003D337E" w:rsidRPr="000D3335" w14:paraId="54D14284" w14:textId="77777777" w:rsidTr="003D337E">
        <w:trPr>
          <w:cantSplit/>
          <w:trHeight w:val="602"/>
        </w:trPr>
        <w:tc>
          <w:tcPr>
            <w:tcW w:w="6840" w:type="dxa"/>
            <w:tcBorders>
              <w:right w:val="nil"/>
            </w:tcBorders>
            <w:vAlign w:val="center"/>
          </w:tcPr>
          <w:p w14:paraId="0036D114" w14:textId="77777777" w:rsidR="003D337E" w:rsidRPr="000D3335" w:rsidRDefault="003D337E" w:rsidP="003D337E">
            <w:pPr>
              <w:widowControl/>
              <w:ind w:left="851"/>
              <w:rPr>
                <w:rFonts w:ascii="Arial" w:hAnsi="Arial" w:cs="Arial"/>
                <w:szCs w:val="24"/>
                <w:lang w:eastAsia="de-DE"/>
              </w:rPr>
            </w:pPr>
            <w:r w:rsidRPr="000D3335">
              <w:rPr>
                <w:rFonts w:ascii="Arial" w:hAnsi="Arial" w:cs="Arial"/>
                <w:szCs w:val="24"/>
                <w:lang w:eastAsia="de-DE"/>
              </w:rPr>
              <w:t xml:space="preserve"> Signature:</w:t>
            </w:r>
          </w:p>
        </w:tc>
        <w:tc>
          <w:tcPr>
            <w:tcW w:w="8460" w:type="dxa"/>
            <w:tcBorders>
              <w:left w:val="nil"/>
            </w:tcBorders>
            <w:vAlign w:val="center"/>
          </w:tcPr>
          <w:p w14:paraId="51FF93AD" w14:textId="77777777" w:rsidR="003D337E" w:rsidRPr="000D3335" w:rsidRDefault="003D337E" w:rsidP="003D337E">
            <w:pPr>
              <w:widowControl/>
              <w:ind w:left="851"/>
              <w:rPr>
                <w:rFonts w:ascii="Arial" w:hAnsi="Arial" w:cs="Arial"/>
                <w:szCs w:val="24"/>
                <w:lang w:eastAsia="de-DE"/>
              </w:rPr>
            </w:pPr>
            <w:r w:rsidRPr="000D3335">
              <w:rPr>
                <w:rFonts w:ascii="Arial" w:hAnsi="Arial" w:cs="Arial"/>
                <w:szCs w:val="24"/>
                <w:lang w:eastAsia="de-DE"/>
              </w:rPr>
              <w:t xml:space="preserve">Date:  </w:t>
            </w:r>
            <w:r w:rsidRPr="000D3335">
              <w:rPr>
                <w:rFonts w:ascii="Arial" w:hAnsi="Arial" w:cs="Arial"/>
                <w:szCs w:val="24"/>
                <w:lang w:eastAsia="de-DE"/>
              </w:rPr>
              <w:tab/>
            </w:r>
            <w:r w:rsidRPr="000D3335">
              <w:rPr>
                <w:rFonts w:ascii="Arial" w:hAnsi="Arial" w:cs="Arial"/>
                <w:szCs w:val="24"/>
                <w:lang w:eastAsia="de-DE"/>
              </w:rPr>
              <w:tab/>
            </w:r>
            <w:r w:rsidR="00EA2FA5" w:rsidRPr="000D3335">
              <w:rPr>
                <w:rFonts w:ascii="Arial" w:hAnsi="Arial" w:cs="Arial"/>
                <w:szCs w:val="24"/>
                <w:lang w:eastAsia="de-DE"/>
              </w:rPr>
              <w:fldChar w:fldCharType="begin">
                <w:ffData>
                  <w:name w:val="Text69"/>
                  <w:enabled/>
                  <w:calcOnExit w:val="0"/>
                  <w:textInput/>
                </w:ffData>
              </w:fldChar>
            </w:r>
            <w:bookmarkStart w:id="5" w:name="Text69"/>
            <w:r w:rsidRPr="000D3335">
              <w:rPr>
                <w:rFonts w:ascii="Arial" w:hAnsi="Arial" w:cs="Arial"/>
                <w:szCs w:val="24"/>
                <w:lang w:eastAsia="de-DE"/>
              </w:rPr>
              <w:instrText xml:space="preserve"> FORMTEXT </w:instrText>
            </w:r>
            <w:r w:rsidR="00EA2FA5" w:rsidRPr="000D3335">
              <w:rPr>
                <w:rFonts w:ascii="Arial" w:hAnsi="Arial" w:cs="Arial"/>
                <w:szCs w:val="24"/>
                <w:lang w:eastAsia="de-DE"/>
              </w:rPr>
            </w:r>
            <w:r w:rsidR="00EA2FA5" w:rsidRPr="000D3335">
              <w:rPr>
                <w:rFonts w:ascii="Arial" w:hAnsi="Arial" w:cs="Arial"/>
                <w:szCs w:val="24"/>
                <w:lang w:eastAsia="de-DE"/>
              </w:rPr>
              <w:fldChar w:fldCharType="separate"/>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Pr="000D3335">
              <w:rPr>
                <w:rFonts w:ascii="Arial" w:hAnsi="Arial" w:cs="Arial"/>
                <w:szCs w:val="24"/>
                <w:lang w:eastAsia="de-DE"/>
              </w:rPr>
              <w:t> </w:t>
            </w:r>
            <w:r w:rsidR="00EA2FA5" w:rsidRPr="000D3335">
              <w:rPr>
                <w:rFonts w:ascii="Arial" w:hAnsi="Arial" w:cs="Arial"/>
                <w:szCs w:val="24"/>
                <w:lang w:eastAsia="de-DE"/>
              </w:rPr>
              <w:fldChar w:fldCharType="end"/>
            </w:r>
            <w:bookmarkEnd w:id="5"/>
          </w:p>
        </w:tc>
      </w:tr>
    </w:tbl>
    <w:p w14:paraId="7AF1B50A" w14:textId="77777777" w:rsidR="003F453D" w:rsidRPr="000D3335" w:rsidRDefault="003F453D" w:rsidP="00FD5F13">
      <w:pPr>
        <w:rPr>
          <w:rFonts w:ascii="Arial" w:hAnsi="Arial" w:cs="Arial"/>
          <w:sz w:val="16"/>
          <w:szCs w:val="16"/>
        </w:rPr>
      </w:pPr>
      <w:r w:rsidRPr="000D3335">
        <w:rPr>
          <w:rFonts w:ascii="Arial" w:hAnsi="Arial" w:cs="Arial"/>
        </w:rPr>
        <w:t xml:space="preserve">           </w:t>
      </w:r>
    </w:p>
    <w:p w14:paraId="25BB40D6" w14:textId="77777777" w:rsidR="00CE68DC" w:rsidRPr="000D3335" w:rsidRDefault="00CE68DC" w:rsidP="003D337E">
      <w:pPr>
        <w:ind w:left="-90"/>
        <w:rPr>
          <w:rFonts w:ascii="Arial" w:hAnsi="Arial" w:cs="Arial"/>
          <w:b/>
          <w:sz w:val="16"/>
          <w:lang w:val="mt-MT"/>
        </w:rPr>
      </w:pPr>
      <w:r w:rsidRPr="000D3335">
        <w:rPr>
          <w:rFonts w:ascii="Arial" w:hAnsi="Arial" w:cs="Arial"/>
          <w:b/>
          <w:sz w:val="16"/>
        </w:rPr>
        <w:t>Data Protection Notice</w:t>
      </w:r>
    </w:p>
    <w:p w14:paraId="1BB3237E" w14:textId="77777777" w:rsidR="00CE68DC" w:rsidRPr="000D3335" w:rsidRDefault="00CE68DC" w:rsidP="003D337E">
      <w:pPr>
        <w:ind w:left="-90"/>
        <w:rPr>
          <w:rFonts w:ascii="Arial" w:hAnsi="Arial" w:cs="Arial"/>
          <w:b/>
          <w:sz w:val="16"/>
          <w:lang w:val="mt-MT"/>
        </w:rPr>
      </w:pPr>
    </w:p>
    <w:p w14:paraId="426552C5" w14:textId="77777777" w:rsidR="00CE68DC" w:rsidRPr="000D3335" w:rsidRDefault="00CE68DC" w:rsidP="003D337E">
      <w:pPr>
        <w:ind w:left="-90"/>
        <w:jc w:val="both"/>
        <w:rPr>
          <w:rFonts w:ascii="Arial" w:hAnsi="Arial" w:cs="Arial"/>
          <w:b/>
          <w:sz w:val="16"/>
          <w:szCs w:val="16"/>
          <w:lang w:val="mt-MT" w:eastAsia="en-GB"/>
        </w:rPr>
      </w:pPr>
      <w:r w:rsidRPr="000D3335">
        <w:rPr>
          <w:rFonts w:ascii="Arial" w:hAnsi="Arial" w:cs="Arial"/>
          <w:i/>
          <w:sz w:val="16"/>
          <w:szCs w:val="17"/>
        </w:rPr>
        <w:t xml:space="preserve">All data collected in this form is processed in accordance with the </w:t>
      </w:r>
      <w:proofErr w:type="spellStart"/>
      <w:r w:rsidRPr="000D3335">
        <w:rPr>
          <w:rFonts w:ascii="Arial" w:hAnsi="Arial" w:cs="Arial"/>
          <w:i/>
          <w:sz w:val="16"/>
          <w:szCs w:val="17"/>
          <w:lang w:val="mt-MT"/>
        </w:rPr>
        <w:t>Privacy</w:t>
      </w:r>
      <w:proofErr w:type="spellEnd"/>
      <w:r w:rsidRPr="000D3335">
        <w:rPr>
          <w:rFonts w:ascii="Arial" w:hAnsi="Arial" w:cs="Arial"/>
          <w:i/>
          <w:sz w:val="16"/>
          <w:szCs w:val="17"/>
          <w:lang w:val="mt-MT"/>
        </w:rPr>
        <w:t xml:space="preserve"> Laws </w:t>
      </w:r>
      <w:proofErr w:type="spellStart"/>
      <w:r w:rsidRPr="000D3335">
        <w:rPr>
          <w:rFonts w:ascii="Arial" w:hAnsi="Arial" w:cs="Arial"/>
          <w:i/>
          <w:sz w:val="16"/>
          <w:szCs w:val="17"/>
          <w:lang w:val="mt-MT"/>
        </w:rPr>
        <w:t>that</w:t>
      </w:r>
      <w:proofErr w:type="spellEnd"/>
      <w:r w:rsidRPr="000D3335">
        <w:rPr>
          <w:rFonts w:ascii="Arial" w:hAnsi="Arial" w:cs="Arial"/>
          <w:i/>
          <w:sz w:val="16"/>
          <w:szCs w:val="17"/>
          <w:lang w:val="mt-MT"/>
        </w:rPr>
        <w:t xml:space="preserve"> </w:t>
      </w:r>
      <w:proofErr w:type="spellStart"/>
      <w:r w:rsidRPr="000D3335">
        <w:rPr>
          <w:rFonts w:ascii="Arial" w:hAnsi="Arial" w:cs="Arial"/>
          <w:i/>
          <w:sz w:val="16"/>
          <w:szCs w:val="17"/>
          <w:lang w:val="mt-MT"/>
        </w:rPr>
        <w:t>include</w:t>
      </w:r>
      <w:proofErr w:type="spellEnd"/>
      <w:r w:rsidRPr="000D3335">
        <w:rPr>
          <w:rFonts w:ascii="Arial" w:hAnsi="Arial" w:cs="Arial"/>
          <w:i/>
          <w:sz w:val="16"/>
          <w:szCs w:val="17"/>
          <w:lang w:val="mt-MT"/>
        </w:rPr>
        <w:t xml:space="preserve"> </w:t>
      </w:r>
      <w:proofErr w:type="spellStart"/>
      <w:r w:rsidRPr="000D3335">
        <w:rPr>
          <w:rFonts w:ascii="Arial" w:hAnsi="Arial" w:cs="Arial"/>
          <w:i/>
          <w:sz w:val="16"/>
          <w:szCs w:val="17"/>
          <w:lang w:val="mt-MT"/>
        </w:rPr>
        <w:t>General</w:t>
      </w:r>
      <w:proofErr w:type="spellEnd"/>
      <w:r w:rsidRPr="000D3335">
        <w:rPr>
          <w:rFonts w:ascii="Arial" w:hAnsi="Arial" w:cs="Arial"/>
          <w:i/>
          <w:sz w:val="16"/>
          <w:szCs w:val="17"/>
          <w:lang w:val="mt-MT"/>
        </w:rPr>
        <w:t xml:space="preserve"> </w:t>
      </w:r>
      <w:r w:rsidRPr="000D3335">
        <w:rPr>
          <w:rFonts w:ascii="Arial" w:hAnsi="Arial" w:cs="Arial"/>
          <w:i/>
          <w:sz w:val="16"/>
          <w:szCs w:val="17"/>
        </w:rPr>
        <w:t xml:space="preserve">Data Protection </w:t>
      </w:r>
      <w:proofErr w:type="spellStart"/>
      <w:r w:rsidRPr="000D3335">
        <w:rPr>
          <w:rFonts w:ascii="Arial" w:hAnsi="Arial" w:cs="Arial"/>
          <w:i/>
          <w:sz w:val="16"/>
          <w:szCs w:val="17"/>
          <w:lang w:val="mt-MT"/>
        </w:rPr>
        <w:t>Regulation</w:t>
      </w:r>
      <w:proofErr w:type="spellEnd"/>
      <w:r w:rsidRPr="000D3335">
        <w:rPr>
          <w:rFonts w:ascii="Arial" w:hAnsi="Arial" w:cs="Arial"/>
          <w:i/>
          <w:sz w:val="16"/>
          <w:szCs w:val="17"/>
          <w:lang w:val="mt-MT"/>
        </w:rPr>
        <w:t xml:space="preserve"> </w:t>
      </w:r>
      <w:r w:rsidRPr="000D3335">
        <w:rPr>
          <w:rFonts w:ascii="Arial" w:hAnsi="Arial" w:cs="Arial"/>
          <w:i/>
          <w:sz w:val="16"/>
          <w:szCs w:val="17"/>
        </w:rPr>
        <w:t>(</w:t>
      </w:r>
      <w:proofErr w:type="spellStart"/>
      <w:r w:rsidRPr="000D3335">
        <w:rPr>
          <w:rFonts w:ascii="Arial" w:hAnsi="Arial" w:cs="Arial"/>
          <w:i/>
          <w:sz w:val="16"/>
          <w:szCs w:val="17"/>
          <w:lang w:val="mt-MT"/>
        </w:rPr>
        <w:t>Regulation</w:t>
      </w:r>
      <w:proofErr w:type="spellEnd"/>
      <w:r w:rsidRPr="000D3335">
        <w:rPr>
          <w:rFonts w:ascii="Arial" w:hAnsi="Arial" w:cs="Arial"/>
          <w:i/>
          <w:sz w:val="16"/>
          <w:szCs w:val="17"/>
          <w:lang w:val="mt-MT"/>
        </w:rPr>
        <w:t xml:space="preserve"> 2016/679/EU) and </w:t>
      </w:r>
      <w:proofErr w:type="spellStart"/>
      <w:r w:rsidRPr="000D3335">
        <w:rPr>
          <w:rFonts w:ascii="Arial" w:hAnsi="Arial" w:cs="Arial"/>
          <w:i/>
          <w:sz w:val="16"/>
          <w:szCs w:val="17"/>
          <w:lang w:val="mt-MT"/>
        </w:rPr>
        <w:t>Chapter</w:t>
      </w:r>
      <w:proofErr w:type="spellEnd"/>
      <w:r w:rsidRPr="000D3335">
        <w:rPr>
          <w:rFonts w:ascii="Arial" w:hAnsi="Arial" w:cs="Arial"/>
          <w:i/>
          <w:sz w:val="16"/>
          <w:szCs w:val="17"/>
          <w:lang w:val="mt-MT"/>
        </w:rPr>
        <w:t xml:space="preserve"> 440 of </w:t>
      </w:r>
      <w:proofErr w:type="spellStart"/>
      <w:r w:rsidRPr="000D3335">
        <w:rPr>
          <w:rFonts w:ascii="Arial" w:hAnsi="Arial" w:cs="Arial"/>
          <w:i/>
          <w:sz w:val="16"/>
          <w:szCs w:val="17"/>
          <w:lang w:val="mt-MT"/>
        </w:rPr>
        <w:t>the</w:t>
      </w:r>
      <w:proofErr w:type="spellEnd"/>
      <w:r w:rsidRPr="000D3335">
        <w:rPr>
          <w:rFonts w:ascii="Arial" w:hAnsi="Arial" w:cs="Arial"/>
          <w:i/>
          <w:sz w:val="16"/>
          <w:szCs w:val="17"/>
          <w:lang w:val="mt-MT"/>
        </w:rPr>
        <w:t xml:space="preserve"> Laws of Malta (Data </w:t>
      </w:r>
      <w:proofErr w:type="spellStart"/>
      <w:r w:rsidRPr="000D3335">
        <w:rPr>
          <w:rFonts w:ascii="Arial" w:hAnsi="Arial" w:cs="Arial"/>
          <w:i/>
          <w:sz w:val="16"/>
          <w:szCs w:val="17"/>
          <w:lang w:val="mt-MT"/>
        </w:rPr>
        <w:t>Protection</w:t>
      </w:r>
      <w:proofErr w:type="spellEnd"/>
      <w:r w:rsidRPr="000D3335">
        <w:rPr>
          <w:rFonts w:ascii="Arial" w:hAnsi="Arial" w:cs="Arial"/>
          <w:i/>
          <w:sz w:val="16"/>
          <w:szCs w:val="17"/>
          <w:lang w:val="mt-MT"/>
        </w:rPr>
        <w:t xml:space="preserve"> </w:t>
      </w:r>
      <w:proofErr w:type="spellStart"/>
      <w:r w:rsidRPr="000D3335">
        <w:rPr>
          <w:rFonts w:ascii="Arial" w:hAnsi="Arial" w:cs="Arial"/>
          <w:i/>
          <w:sz w:val="16"/>
          <w:szCs w:val="17"/>
          <w:lang w:val="mt-MT"/>
        </w:rPr>
        <w:t>Act</w:t>
      </w:r>
      <w:proofErr w:type="spellEnd"/>
      <w:r w:rsidRPr="000D3335">
        <w:rPr>
          <w:rFonts w:ascii="Arial" w:hAnsi="Arial" w:cs="Arial"/>
          <w:i/>
          <w:sz w:val="16"/>
          <w:szCs w:val="17"/>
          <w:lang w:val="mt-MT"/>
        </w:rPr>
        <w:t xml:space="preserve">). </w:t>
      </w:r>
      <w:r w:rsidRPr="000D3335">
        <w:rPr>
          <w:rFonts w:ascii="Arial" w:hAnsi="Arial" w:cs="Arial"/>
          <w:i/>
          <w:sz w:val="16"/>
          <w:szCs w:val="17"/>
        </w:rPr>
        <w:t>The data provided may be exchanged with other Public Authorities and/or Government Departments as required and permitted by Maltese Law.</w:t>
      </w:r>
      <w:r w:rsidRPr="000D3335">
        <w:rPr>
          <w:rFonts w:ascii="Arial" w:hAnsi="Arial" w:cs="Arial"/>
          <w:i/>
          <w:sz w:val="16"/>
          <w:szCs w:val="17"/>
          <w:lang w:val="mt-MT"/>
        </w:rPr>
        <w:t xml:space="preserve"> </w:t>
      </w:r>
      <w:r w:rsidRPr="000D3335">
        <w:rPr>
          <w:rFonts w:ascii="Arial" w:hAnsi="Arial" w:cs="Arial"/>
          <w:i/>
          <w:sz w:val="16"/>
          <w:szCs w:val="17"/>
          <w:lang w:eastAsia="en-GB"/>
        </w:rPr>
        <w:t xml:space="preserve">Transport Malta of </w:t>
      </w:r>
      <w:proofErr w:type="spellStart"/>
      <w:r w:rsidRPr="000D3335">
        <w:rPr>
          <w:rFonts w:ascii="Arial" w:hAnsi="Arial" w:cs="Arial"/>
          <w:i/>
          <w:sz w:val="16"/>
          <w:szCs w:val="17"/>
          <w:lang w:eastAsia="en-GB"/>
        </w:rPr>
        <w:t>Triq</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eastAsia="en-GB"/>
        </w:rPr>
        <w:t>Pantar</w:t>
      </w:r>
      <w:proofErr w:type="spellEnd"/>
      <w:r w:rsidRPr="000D3335">
        <w:rPr>
          <w:rFonts w:ascii="Arial" w:hAnsi="Arial" w:cs="Arial"/>
          <w:i/>
          <w:sz w:val="16"/>
          <w:szCs w:val="17"/>
          <w:lang w:eastAsia="en-GB"/>
        </w:rPr>
        <w:t xml:space="preserve">, Lija, Malta LJA2021 is the data controller for the purpose of the </w:t>
      </w:r>
      <w:proofErr w:type="spellStart"/>
      <w:r w:rsidRPr="000D3335">
        <w:rPr>
          <w:rFonts w:ascii="Arial" w:hAnsi="Arial" w:cs="Arial"/>
          <w:i/>
          <w:sz w:val="16"/>
          <w:szCs w:val="17"/>
          <w:lang w:val="mt-MT" w:eastAsia="en-GB"/>
        </w:rPr>
        <w:t>privacy</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laws</w:t>
      </w:r>
      <w:proofErr w:type="spellEnd"/>
      <w:r w:rsidRPr="000D3335">
        <w:rPr>
          <w:rFonts w:ascii="Arial" w:hAnsi="Arial" w:cs="Arial"/>
          <w:i/>
          <w:sz w:val="16"/>
          <w:szCs w:val="17"/>
          <w:lang w:eastAsia="en-GB"/>
        </w:rPr>
        <w:t>. T</w:t>
      </w:r>
      <w:proofErr w:type="spellStart"/>
      <w:r w:rsidRPr="000D3335">
        <w:rPr>
          <w:rFonts w:ascii="Arial" w:hAnsi="Arial" w:cs="Arial"/>
          <w:i/>
          <w:sz w:val="16"/>
          <w:szCs w:val="17"/>
          <w:lang w:val="mt-MT" w:eastAsia="en-GB"/>
        </w:rPr>
        <w:t>he</w:t>
      </w:r>
      <w:proofErr w:type="spellEnd"/>
      <w:r w:rsidRPr="000D3335">
        <w:rPr>
          <w:rFonts w:ascii="Arial" w:hAnsi="Arial" w:cs="Arial"/>
          <w:i/>
          <w:sz w:val="16"/>
          <w:szCs w:val="17"/>
          <w:lang w:eastAsia="en-GB"/>
        </w:rPr>
        <w:t xml:space="preserve"> Privacy Notice </w:t>
      </w:r>
      <w:proofErr w:type="spellStart"/>
      <w:r w:rsidRPr="000D3335">
        <w:rPr>
          <w:rFonts w:ascii="Arial" w:hAnsi="Arial" w:cs="Arial"/>
          <w:i/>
          <w:sz w:val="16"/>
          <w:szCs w:val="17"/>
          <w:lang w:val="mt-MT" w:eastAsia="en-GB"/>
        </w:rPr>
        <w:t>attached</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with</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this</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application</w:t>
      </w:r>
      <w:proofErr w:type="spellEnd"/>
      <w:r w:rsidRPr="000D3335">
        <w:rPr>
          <w:rFonts w:ascii="Arial" w:hAnsi="Arial" w:cs="Arial"/>
          <w:i/>
          <w:sz w:val="16"/>
          <w:szCs w:val="17"/>
          <w:lang w:val="mt-MT" w:eastAsia="en-GB"/>
        </w:rPr>
        <w:t xml:space="preserve"> </w:t>
      </w:r>
      <w:r w:rsidRPr="000D3335">
        <w:rPr>
          <w:rFonts w:ascii="Arial" w:hAnsi="Arial" w:cs="Arial"/>
          <w:i/>
          <w:sz w:val="16"/>
          <w:szCs w:val="17"/>
          <w:lang w:eastAsia="en-GB"/>
        </w:rPr>
        <w:t xml:space="preserve">sets out the way in which </w:t>
      </w:r>
      <w:proofErr w:type="spellStart"/>
      <w:r w:rsidRPr="000D3335">
        <w:rPr>
          <w:rFonts w:ascii="Arial" w:hAnsi="Arial" w:cs="Arial"/>
          <w:i/>
          <w:sz w:val="16"/>
          <w:szCs w:val="17"/>
          <w:lang w:val="mt-MT" w:eastAsia="en-GB"/>
        </w:rPr>
        <w:t>personal</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information</w:t>
      </w:r>
      <w:proofErr w:type="spellEnd"/>
      <w:r w:rsidRPr="000D3335">
        <w:rPr>
          <w:rFonts w:ascii="Arial" w:hAnsi="Arial" w:cs="Arial"/>
          <w:i/>
          <w:sz w:val="16"/>
          <w:szCs w:val="17"/>
          <w:lang w:val="mt-MT" w:eastAsia="en-GB"/>
        </w:rPr>
        <w:t xml:space="preserve">/data </w:t>
      </w:r>
      <w:proofErr w:type="spellStart"/>
      <w:r w:rsidRPr="000D3335">
        <w:rPr>
          <w:rFonts w:ascii="Arial" w:hAnsi="Arial" w:cs="Arial"/>
          <w:i/>
          <w:sz w:val="16"/>
          <w:szCs w:val="17"/>
          <w:lang w:val="mt-MT" w:eastAsia="en-GB"/>
        </w:rPr>
        <w:t>is</w:t>
      </w:r>
      <w:proofErr w:type="spellEnd"/>
      <w:r w:rsidRPr="000D3335">
        <w:rPr>
          <w:rFonts w:ascii="Arial" w:hAnsi="Arial" w:cs="Arial"/>
          <w:i/>
          <w:sz w:val="16"/>
          <w:szCs w:val="17"/>
          <w:lang w:val="mt-MT" w:eastAsia="en-GB"/>
        </w:rPr>
        <w:t xml:space="preserve"> </w:t>
      </w:r>
      <w:r w:rsidRPr="000D3335">
        <w:rPr>
          <w:rFonts w:ascii="Arial" w:hAnsi="Arial" w:cs="Arial"/>
          <w:i/>
          <w:sz w:val="16"/>
          <w:szCs w:val="17"/>
          <w:lang w:eastAsia="en-GB"/>
        </w:rPr>
        <w:t>collect</w:t>
      </w:r>
      <w:proofErr w:type="spellStart"/>
      <w:r w:rsidRPr="000D3335">
        <w:rPr>
          <w:rFonts w:ascii="Arial" w:hAnsi="Arial" w:cs="Arial"/>
          <w:i/>
          <w:sz w:val="16"/>
          <w:szCs w:val="17"/>
          <w:lang w:val="mt-MT" w:eastAsia="en-GB"/>
        </w:rPr>
        <w:t>ed</w:t>
      </w:r>
      <w:proofErr w:type="spellEnd"/>
      <w:r w:rsidRPr="000D3335">
        <w:rPr>
          <w:rFonts w:ascii="Arial" w:hAnsi="Arial" w:cs="Arial"/>
          <w:i/>
          <w:sz w:val="16"/>
          <w:szCs w:val="17"/>
          <w:lang w:eastAsia="en-GB"/>
        </w:rPr>
        <w:t xml:space="preserve"> and process</w:t>
      </w:r>
      <w:proofErr w:type="spellStart"/>
      <w:r w:rsidRPr="000D3335">
        <w:rPr>
          <w:rFonts w:ascii="Arial" w:hAnsi="Arial" w:cs="Arial"/>
          <w:i/>
          <w:sz w:val="16"/>
          <w:szCs w:val="17"/>
          <w:lang w:val="mt-MT" w:eastAsia="en-GB"/>
        </w:rPr>
        <w:t>ed</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by</w:t>
      </w:r>
      <w:proofErr w:type="spellEnd"/>
      <w:r w:rsidRPr="000D3335">
        <w:rPr>
          <w:rFonts w:ascii="Arial" w:hAnsi="Arial" w:cs="Arial"/>
          <w:i/>
          <w:sz w:val="16"/>
          <w:szCs w:val="17"/>
          <w:lang w:val="mt-MT" w:eastAsia="en-GB"/>
        </w:rPr>
        <w:t xml:space="preserve"> Transport Malta</w:t>
      </w:r>
      <w:r w:rsidRPr="000D3335">
        <w:rPr>
          <w:rFonts w:ascii="Arial" w:hAnsi="Arial" w:cs="Arial"/>
          <w:i/>
          <w:sz w:val="16"/>
          <w:szCs w:val="17"/>
          <w:lang w:eastAsia="en-GB"/>
        </w:rPr>
        <w:t xml:space="preserve">, as well as the steps </w:t>
      </w:r>
      <w:proofErr w:type="spellStart"/>
      <w:r w:rsidRPr="000D3335">
        <w:rPr>
          <w:rFonts w:ascii="Arial" w:hAnsi="Arial" w:cs="Arial"/>
          <w:i/>
          <w:sz w:val="16"/>
          <w:szCs w:val="17"/>
          <w:lang w:val="mt-MT" w:eastAsia="en-GB"/>
        </w:rPr>
        <w:t>that</w:t>
      </w:r>
      <w:proofErr w:type="spellEnd"/>
      <w:r w:rsidRPr="000D3335">
        <w:rPr>
          <w:rFonts w:ascii="Arial" w:hAnsi="Arial" w:cs="Arial"/>
          <w:i/>
          <w:sz w:val="16"/>
          <w:szCs w:val="17"/>
          <w:lang w:val="mt-MT" w:eastAsia="en-GB"/>
        </w:rPr>
        <w:t xml:space="preserve"> </w:t>
      </w:r>
      <w:proofErr w:type="spellStart"/>
      <w:r w:rsidRPr="000D3335">
        <w:rPr>
          <w:rFonts w:ascii="Arial" w:hAnsi="Arial" w:cs="Arial"/>
          <w:i/>
          <w:sz w:val="16"/>
          <w:szCs w:val="17"/>
          <w:lang w:val="mt-MT" w:eastAsia="en-GB"/>
        </w:rPr>
        <w:t>are</w:t>
      </w:r>
      <w:proofErr w:type="spellEnd"/>
      <w:r w:rsidRPr="000D3335">
        <w:rPr>
          <w:rFonts w:ascii="Arial" w:hAnsi="Arial" w:cs="Arial"/>
          <w:i/>
          <w:sz w:val="16"/>
          <w:szCs w:val="17"/>
          <w:lang w:val="mt-MT" w:eastAsia="en-GB"/>
        </w:rPr>
        <w:t xml:space="preserve"> </w:t>
      </w:r>
      <w:r w:rsidRPr="000D3335">
        <w:rPr>
          <w:rFonts w:ascii="Arial" w:hAnsi="Arial" w:cs="Arial"/>
          <w:i/>
          <w:sz w:val="16"/>
          <w:szCs w:val="17"/>
          <w:lang w:eastAsia="en-GB"/>
        </w:rPr>
        <w:t>take</w:t>
      </w:r>
      <w:r w:rsidRPr="000D3335">
        <w:rPr>
          <w:rFonts w:ascii="Arial" w:hAnsi="Arial" w:cs="Arial"/>
          <w:i/>
          <w:sz w:val="16"/>
          <w:szCs w:val="17"/>
          <w:lang w:val="mt-MT" w:eastAsia="en-GB"/>
        </w:rPr>
        <w:t>n</w:t>
      </w:r>
      <w:r w:rsidRPr="000D3335">
        <w:rPr>
          <w:rFonts w:ascii="Arial" w:hAnsi="Arial" w:cs="Arial"/>
          <w:i/>
          <w:sz w:val="16"/>
          <w:szCs w:val="17"/>
          <w:lang w:eastAsia="en-GB"/>
        </w:rPr>
        <w:t xml:space="preserve"> to protect such information.</w:t>
      </w:r>
      <w:r w:rsidRPr="000D3335">
        <w:rPr>
          <w:rFonts w:ascii="Arial" w:hAnsi="Arial" w:cs="Arial"/>
          <w:b/>
          <w:sz w:val="16"/>
          <w:szCs w:val="16"/>
          <w:lang w:val="mt-MT" w:eastAsia="en-GB"/>
        </w:rPr>
        <w:br w:type="page"/>
      </w:r>
    </w:p>
    <w:p w14:paraId="442519AC" w14:textId="77777777" w:rsidR="00CE68DC" w:rsidRPr="000D3335" w:rsidRDefault="00CE68DC" w:rsidP="00CE68DC">
      <w:pPr>
        <w:ind w:left="426" w:hanging="426"/>
        <w:jc w:val="both"/>
        <w:rPr>
          <w:rFonts w:ascii="Arial" w:hAnsi="Arial" w:cs="Arial"/>
          <w:b/>
          <w:sz w:val="14"/>
          <w:szCs w:val="16"/>
          <w:lang w:val="mt-MT" w:eastAsia="en-GB"/>
        </w:rPr>
      </w:pPr>
      <w:r w:rsidRPr="000D3335">
        <w:rPr>
          <w:rFonts w:ascii="Arial" w:hAnsi="Arial" w:cs="Arial"/>
          <w:b/>
          <w:sz w:val="14"/>
          <w:szCs w:val="16"/>
          <w:lang w:val="mt-MT" w:eastAsia="en-GB"/>
        </w:rPr>
        <w:lastRenderedPageBreak/>
        <w:t xml:space="preserve">Data </w:t>
      </w:r>
      <w:proofErr w:type="spellStart"/>
      <w:r w:rsidRPr="000D3335">
        <w:rPr>
          <w:rFonts w:ascii="Arial" w:hAnsi="Arial" w:cs="Arial"/>
          <w:b/>
          <w:sz w:val="14"/>
          <w:szCs w:val="16"/>
          <w:lang w:val="mt-MT" w:eastAsia="en-GB"/>
        </w:rPr>
        <w:t>Protection</w:t>
      </w:r>
      <w:proofErr w:type="spellEnd"/>
      <w:r w:rsidRPr="000D3335">
        <w:rPr>
          <w:rFonts w:ascii="Arial" w:hAnsi="Arial" w:cs="Arial"/>
          <w:b/>
          <w:sz w:val="14"/>
          <w:szCs w:val="16"/>
          <w:lang w:val="mt-MT" w:eastAsia="en-GB"/>
        </w:rPr>
        <w:t xml:space="preserve"> </w:t>
      </w:r>
      <w:proofErr w:type="spellStart"/>
      <w:r w:rsidRPr="000D3335">
        <w:rPr>
          <w:rFonts w:ascii="Arial" w:hAnsi="Arial" w:cs="Arial"/>
          <w:b/>
          <w:sz w:val="14"/>
          <w:szCs w:val="16"/>
          <w:lang w:val="mt-MT" w:eastAsia="en-GB"/>
        </w:rPr>
        <w:t>Privacy</w:t>
      </w:r>
      <w:proofErr w:type="spellEnd"/>
      <w:r w:rsidRPr="000D3335">
        <w:rPr>
          <w:rFonts w:ascii="Arial" w:hAnsi="Arial" w:cs="Arial"/>
          <w:b/>
          <w:sz w:val="14"/>
          <w:szCs w:val="16"/>
          <w:lang w:val="mt-MT" w:eastAsia="en-GB"/>
        </w:rPr>
        <w:t xml:space="preserve"> </w:t>
      </w:r>
      <w:proofErr w:type="spellStart"/>
      <w:r w:rsidRPr="000D3335">
        <w:rPr>
          <w:rFonts w:ascii="Arial" w:hAnsi="Arial" w:cs="Arial"/>
          <w:b/>
          <w:sz w:val="14"/>
          <w:szCs w:val="16"/>
          <w:lang w:val="mt-MT" w:eastAsia="en-GB"/>
        </w:rPr>
        <w:t>Notice</w:t>
      </w:r>
      <w:proofErr w:type="spellEnd"/>
    </w:p>
    <w:p w14:paraId="5E56A79C" w14:textId="77777777" w:rsidR="00CE68DC" w:rsidRPr="000D3335" w:rsidRDefault="00CE68DC" w:rsidP="00CE68DC">
      <w:pPr>
        <w:ind w:left="426" w:hanging="426"/>
        <w:jc w:val="both"/>
        <w:rPr>
          <w:rFonts w:ascii="Arial" w:hAnsi="Arial" w:cs="Arial"/>
          <w:b/>
          <w:sz w:val="14"/>
          <w:szCs w:val="16"/>
          <w:lang w:val="mt-MT" w:eastAsia="en-GB"/>
        </w:rPr>
      </w:pPr>
    </w:p>
    <w:p w14:paraId="3D68FA7E" w14:textId="77777777" w:rsidR="00CE68DC" w:rsidRPr="000D3335" w:rsidRDefault="00CE68DC" w:rsidP="00CE68DC">
      <w:pPr>
        <w:jc w:val="both"/>
        <w:rPr>
          <w:rFonts w:ascii="Arial" w:hAnsi="Arial" w:cs="Arial"/>
          <w:sz w:val="14"/>
          <w:szCs w:val="16"/>
          <w:lang w:val="mt-MT" w:eastAsia="en-GB"/>
        </w:rPr>
      </w:pPr>
      <w:r w:rsidRPr="000D3335">
        <w:rPr>
          <w:rFonts w:ascii="Arial" w:hAnsi="Arial" w:cs="Arial"/>
          <w:sz w:val="14"/>
          <w:szCs w:val="16"/>
          <w:lang w:eastAsia="en-GB"/>
        </w:rPr>
        <w:t xml:space="preserve">Transport Malta of </w:t>
      </w:r>
      <w:proofErr w:type="spellStart"/>
      <w:proofErr w:type="gramStart"/>
      <w:r w:rsidRPr="000D3335">
        <w:rPr>
          <w:rFonts w:ascii="Arial" w:hAnsi="Arial" w:cs="Arial"/>
          <w:sz w:val="14"/>
          <w:szCs w:val="16"/>
          <w:lang w:eastAsia="en-GB"/>
        </w:rPr>
        <w:t>Triq</w:t>
      </w:r>
      <w:proofErr w:type="spellEnd"/>
      <w:r w:rsidRPr="000D3335">
        <w:rPr>
          <w:rFonts w:ascii="Arial" w:hAnsi="Arial" w:cs="Arial"/>
          <w:sz w:val="14"/>
          <w:szCs w:val="16"/>
          <w:lang w:val="mt-MT" w:eastAsia="en-GB"/>
        </w:rPr>
        <w:t xml:space="preserve"> </w:t>
      </w:r>
      <w:r w:rsidRPr="000D3335">
        <w:rPr>
          <w:rFonts w:ascii="Arial" w:hAnsi="Arial" w:cs="Arial"/>
          <w:sz w:val="14"/>
          <w:szCs w:val="16"/>
          <w:lang w:eastAsia="en-GB"/>
        </w:rPr>
        <w:t xml:space="preserve"> </w:t>
      </w:r>
      <w:proofErr w:type="spellStart"/>
      <w:r w:rsidRPr="000D3335">
        <w:rPr>
          <w:rFonts w:ascii="Arial" w:hAnsi="Arial" w:cs="Arial"/>
          <w:sz w:val="14"/>
          <w:szCs w:val="16"/>
          <w:lang w:eastAsia="en-GB"/>
        </w:rPr>
        <w:t>Pantar</w:t>
      </w:r>
      <w:proofErr w:type="spellEnd"/>
      <w:proofErr w:type="gramEnd"/>
      <w:r w:rsidRPr="000D3335">
        <w:rPr>
          <w:rFonts w:ascii="Arial" w:hAnsi="Arial" w:cs="Arial"/>
          <w:sz w:val="14"/>
          <w:szCs w:val="16"/>
          <w:lang w:eastAsia="en-GB"/>
        </w:rPr>
        <w:t>, Lija, Malta LJA2021 is the Data Controller for the purpose of the Data Protection Act CAP. 440</w:t>
      </w:r>
      <w:r w:rsidRPr="000D3335">
        <w:rPr>
          <w:rFonts w:ascii="Arial" w:hAnsi="Arial" w:cs="Arial"/>
          <w:sz w:val="14"/>
          <w:szCs w:val="16"/>
          <w:lang w:val="mt-MT" w:eastAsia="en-GB"/>
        </w:rPr>
        <w:t xml:space="preserve"> </w:t>
      </w:r>
      <w:r w:rsidRPr="000D3335">
        <w:rPr>
          <w:rFonts w:ascii="Arial" w:hAnsi="Arial" w:cs="Arial"/>
          <w:sz w:val="14"/>
          <w:szCs w:val="16"/>
          <w:lang w:eastAsia="en-GB"/>
        </w:rPr>
        <w:t>and General Data Protection Regulation (EU) (GDPR) 2016/679. This Privacy Notice sets out the way in which we collect and process your Personal Information, as well as the steps we take to protect such information.</w:t>
      </w:r>
    </w:p>
    <w:p w14:paraId="7F5E800C" w14:textId="77777777" w:rsidR="00CE68DC" w:rsidRPr="000D3335" w:rsidRDefault="00CE68DC" w:rsidP="00CE68DC">
      <w:pPr>
        <w:jc w:val="both"/>
        <w:rPr>
          <w:rFonts w:ascii="Arial" w:hAnsi="Arial" w:cs="Arial"/>
          <w:b/>
          <w:sz w:val="14"/>
          <w:szCs w:val="16"/>
          <w:lang w:val="mt-MT" w:eastAsia="en-GB"/>
        </w:rPr>
      </w:pPr>
    </w:p>
    <w:p w14:paraId="6763491D" w14:textId="77777777" w:rsidR="00CE68DC" w:rsidRPr="000D3335" w:rsidRDefault="00CE68DC" w:rsidP="00CE68DC">
      <w:pPr>
        <w:pStyle w:val="ListParagraph"/>
        <w:numPr>
          <w:ilvl w:val="0"/>
          <w:numId w:val="36"/>
        </w:numPr>
        <w:ind w:left="426" w:hanging="426"/>
        <w:jc w:val="both"/>
        <w:rPr>
          <w:rFonts w:ascii="Arial" w:hAnsi="Arial" w:cs="Arial"/>
          <w:color w:val="000000" w:themeColor="text1"/>
          <w:sz w:val="14"/>
          <w:szCs w:val="16"/>
        </w:rPr>
      </w:pPr>
      <w:r w:rsidRPr="000D3335">
        <w:rPr>
          <w:rFonts w:ascii="Arial" w:hAnsi="Arial" w:cs="Arial"/>
          <w:b/>
          <w:sz w:val="14"/>
          <w:szCs w:val="16"/>
        </w:rPr>
        <w:t>The information we collect and how we use it</w:t>
      </w:r>
    </w:p>
    <w:p w14:paraId="66F8C802" w14:textId="77777777" w:rsidR="00CE68DC" w:rsidRPr="000D3335" w:rsidRDefault="00CE68DC" w:rsidP="00CE68DC">
      <w:pPr>
        <w:pStyle w:val="ListParagraph"/>
        <w:ind w:left="426"/>
        <w:jc w:val="both"/>
        <w:rPr>
          <w:rFonts w:ascii="Arial" w:hAnsi="Arial" w:cs="Arial"/>
          <w:color w:val="000000" w:themeColor="text1"/>
          <w:sz w:val="14"/>
          <w:szCs w:val="16"/>
        </w:rPr>
      </w:pPr>
    </w:p>
    <w:p w14:paraId="711DD2D5" w14:textId="77777777" w:rsidR="00CE68DC" w:rsidRPr="000D3335" w:rsidRDefault="00CE68DC" w:rsidP="00CE68DC">
      <w:pPr>
        <w:pStyle w:val="ListParagraph"/>
        <w:numPr>
          <w:ilvl w:val="1"/>
          <w:numId w:val="36"/>
        </w:numPr>
        <w:ind w:left="426" w:hanging="426"/>
        <w:jc w:val="both"/>
        <w:rPr>
          <w:rFonts w:ascii="Arial" w:hAnsi="Arial" w:cs="Arial"/>
          <w:sz w:val="14"/>
          <w:szCs w:val="16"/>
          <w:lang w:val="mt-MT"/>
        </w:rPr>
      </w:pPr>
      <w:r w:rsidRPr="000D3335">
        <w:rPr>
          <w:rFonts w:ascii="Arial" w:hAnsi="Arial" w:cs="Arial"/>
          <w:sz w:val="14"/>
          <w:szCs w:val="16"/>
        </w:rPr>
        <w:t xml:space="preserve">From this </w:t>
      </w:r>
      <w:r w:rsidRPr="000D3335">
        <w:rPr>
          <w:rFonts w:ascii="Arial" w:hAnsi="Arial" w:cs="Arial"/>
          <w:sz w:val="14"/>
          <w:szCs w:val="16"/>
          <w:lang w:val="mt-MT"/>
        </w:rPr>
        <w:t>a</w:t>
      </w:r>
      <w:proofErr w:type="spellStart"/>
      <w:r w:rsidRPr="000D3335">
        <w:rPr>
          <w:rFonts w:ascii="Arial" w:hAnsi="Arial" w:cs="Arial"/>
          <w:sz w:val="14"/>
          <w:szCs w:val="16"/>
        </w:rPr>
        <w:t>pplication</w:t>
      </w:r>
      <w:proofErr w:type="spellEnd"/>
      <w:r w:rsidRPr="000D3335">
        <w:rPr>
          <w:rFonts w:ascii="Arial" w:hAnsi="Arial" w:cs="Arial"/>
          <w:sz w:val="14"/>
          <w:szCs w:val="16"/>
        </w:rPr>
        <w:t xml:space="preserve"> </w:t>
      </w:r>
      <w:proofErr w:type="spellStart"/>
      <w:r w:rsidRPr="000D3335">
        <w:rPr>
          <w:rFonts w:ascii="Arial" w:hAnsi="Arial" w:cs="Arial"/>
          <w:sz w:val="14"/>
          <w:szCs w:val="16"/>
          <w:lang w:val="mt-MT"/>
        </w:rPr>
        <w:t>form</w:t>
      </w:r>
      <w:proofErr w:type="spellEnd"/>
      <w:r w:rsidRPr="000D3335">
        <w:rPr>
          <w:rFonts w:ascii="Arial" w:hAnsi="Arial" w:cs="Arial"/>
          <w:sz w:val="14"/>
          <w:szCs w:val="16"/>
          <w:lang w:val="mt-MT"/>
        </w:rPr>
        <w:t xml:space="preserve"> Transport Malta </w:t>
      </w:r>
      <w:r w:rsidRPr="000D3335">
        <w:rPr>
          <w:rFonts w:ascii="Arial" w:hAnsi="Arial" w:cs="Arial"/>
          <w:sz w:val="14"/>
          <w:szCs w:val="16"/>
        </w:rPr>
        <w:t>collect</w:t>
      </w:r>
      <w:r w:rsidRPr="000D3335">
        <w:rPr>
          <w:rFonts w:ascii="Arial" w:hAnsi="Arial" w:cs="Arial"/>
          <w:sz w:val="14"/>
          <w:szCs w:val="16"/>
          <w:lang w:val="mt-MT"/>
        </w:rPr>
        <w:t>s</w:t>
      </w:r>
      <w:r w:rsidRPr="000D3335">
        <w:rPr>
          <w:rFonts w:ascii="Arial" w:hAnsi="Arial" w:cs="Arial"/>
          <w:sz w:val="14"/>
          <w:szCs w:val="16"/>
        </w:rPr>
        <w:t xml:space="preserve"> different types of information </w:t>
      </w:r>
      <w:proofErr w:type="spellStart"/>
      <w:r w:rsidRPr="000D3335">
        <w:rPr>
          <w:rFonts w:ascii="Arial" w:hAnsi="Arial" w:cs="Arial"/>
          <w:sz w:val="14"/>
          <w:szCs w:val="16"/>
          <w:lang w:val="mt-MT"/>
        </w:rPr>
        <w:t>which</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information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that</w:t>
      </w:r>
      <w:proofErr w:type="spellEnd"/>
      <w:r w:rsidRPr="000D3335">
        <w:rPr>
          <w:rFonts w:ascii="Arial" w:hAnsi="Arial" w:cs="Arial"/>
          <w:sz w:val="14"/>
          <w:szCs w:val="16"/>
          <w:lang w:val="mt-MT"/>
        </w:rPr>
        <w:t xml:space="preserve"> </w:t>
      </w:r>
      <w:r w:rsidRPr="000D3335">
        <w:rPr>
          <w:rFonts w:ascii="Arial" w:hAnsi="Arial" w:cs="Arial"/>
          <w:sz w:val="14"/>
          <w:szCs w:val="16"/>
        </w:rPr>
        <w:t>required by Law</w:t>
      </w:r>
      <w:r w:rsidRPr="000D3335">
        <w:rPr>
          <w:rFonts w:ascii="Arial" w:hAnsi="Arial" w:cs="Arial"/>
          <w:sz w:val="14"/>
          <w:szCs w:val="16"/>
          <w:lang w:val="mt-MT"/>
        </w:rPr>
        <w:t xml:space="preserve"> and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used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explicitly</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your</w:t>
      </w:r>
      <w:proofErr w:type="spellEnd"/>
      <w:r w:rsidRPr="000D3335">
        <w:rPr>
          <w:rFonts w:ascii="Arial" w:hAnsi="Arial" w:cs="Arial"/>
          <w:sz w:val="14"/>
          <w:szCs w:val="16"/>
          <w:lang w:val="mt-MT"/>
        </w:rPr>
        <w:t xml:space="preserve"> </w:t>
      </w:r>
      <w:proofErr w:type="spellStart"/>
      <w:proofErr w:type="gramStart"/>
      <w:r w:rsidRPr="000D3335">
        <w:rPr>
          <w:rFonts w:ascii="Arial" w:hAnsi="Arial" w:cs="Arial"/>
          <w:sz w:val="14"/>
          <w:szCs w:val="16"/>
          <w:lang w:val="mt-MT"/>
        </w:rPr>
        <w:t>particular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application</w:t>
      </w:r>
      <w:proofErr w:type="spellEnd"/>
      <w:proofErr w:type="gramEnd"/>
      <w:r w:rsidRPr="000D3335">
        <w:rPr>
          <w:rFonts w:ascii="Arial" w:hAnsi="Arial" w:cs="Arial"/>
          <w:sz w:val="14"/>
          <w:szCs w:val="16"/>
          <w:lang w:val="mt-MT"/>
        </w:rPr>
        <w:t xml:space="preserve">. </w:t>
      </w:r>
      <w:proofErr w:type="spellStart"/>
      <w:r w:rsidRPr="000D3335">
        <w:rPr>
          <w:rFonts w:ascii="Arial" w:hAnsi="Arial" w:cs="Arial"/>
          <w:sz w:val="14"/>
          <w:szCs w:val="16"/>
          <w:lang w:val="mt-MT"/>
        </w:rPr>
        <w:t>It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to</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noted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that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if</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required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information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not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provided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said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application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cannot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processed</w:t>
      </w:r>
      <w:proofErr w:type="spellEnd"/>
      <w:r w:rsidRPr="000D3335">
        <w:rPr>
          <w:rFonts w:ascii="Arial" w:hAnsi="Arial" w:cs="Arial"/>
          <w:sz w:val="14"/>
          <w:szCs w:val="16"/>
          <w:lang w:val="mt-MT"/>
        </w:rPr>
        <w:t>.</w:t>
      </w:r>
    </w:p>
    <w:p w14:paraId="202E3AFA" w14:textId="77777777" w:rsidR="00CE68DC" w:rsidRPr="000D3335" w:rsidRDefault="00CE68DC" w:rsidP="00CE68DC">
      <w:pPr>
        <w:pStyle w:val="ListParagraph"/>
        <w:ind w:left="426" w:hanging="426"/>
        <w:jc w:val="both"/>
        <w:rPr>
          <w:rFonts w:ascii="Arial" w:hAnsi="Arial" w:cs="Arial"/>
          <w:sz w:val="14"/>
          <w:szCs w:val="16"/>
          <w:lang w:val="mt-MT"/>
        </w:rPr>
      </w:pPr>
    </w:p>
    <w:p w14:paraId="28995D91" w14:textId="77777777" w:rsidR="00CE68DC" w:rsidRPr="000D3335" w:rsidRDefault="00CE68DC" w:rsidP="00CE68DC">
      <w:pPr>
        <w:pStyle w:val="ListParagraph"/>
        <w:numPr>
          <w:ilvl w:val="1"/>
          <w:numId w:val="36"/>
        </w:numPr>
        <w:ind w:left="426" w:hanging="426"/>
        <w:jc w:val="both"/>
        <w:rPr>
          <w:rFonts w:ascii="Arial" w:hAnsi="Arial" w:cs="Arial"/>
          <w:color w:val="000000" w:themeColor="text1"/>
          <w:sz w:val="14"/>
          <w:szCs w:val="16"/>
        </w:rPr>
      </w:pPr>
      <w:r w:rsidRPr="000D3335">
        <w:rPr>
          <w:rFonts w:ascii="Arial" w:hAnsi="Arial" w:cs="Arial"/>
          <w:sz w:val="14"/>
          <w:szCs w:val="16"/>
        </w:rPr>
        <w:t xml:space="preserve">The primary purpose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collecting</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information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mainly</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to</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process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application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service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being</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applied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however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your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personal</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information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may</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also</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used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related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purposes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that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amongst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other</w:t>
      </w:r>
      <w:proofErr w:type="spellEnd"/>
      <w:r w:rsidRPr="000D3335">
        <w:rPr>
          <w:rFonts w:ascii="Arial" w:hAnsi="Arial" w:cs="Arial"/>
          <w:sz w:val="14"/>
          <w:szCs w:val="16"/>
          <w:lang w:val="mt-MT"/>
        </w:rPr>
        <w:t xml:space="preserve"> </w:t>
      </w:r>
      <w:proofErr w:type="spellStart"/>
      <w:proofErr w:type="gramStart"/>
      <w:r w:rsidRPr="000D3335">
        <w:rPr>
          <w:rFonts w:ascii="Arial" w:hAnsi="Arial" w:cs="Arial"/>
          <w:sz w:val="14"/>
          <w:szCs w:val="16"/>
          <w:lang w:val="mt-MT"/>
        </w:rPr>
        <w:t>include</w:t>
      </w:r>
      <w:proofErr w:type="spellEnd"/>
      <w:r w:rsidRPr="000D3335">
        <w:rPr>
          <w:rFonts w:ascii="Arial" w:hAnsi="Arial" w:cs="Arial"/>
          <w:sz w:val="14"/>
          <w:szCs w:val="16"/>
          <w:lang w:val="mt-MT"/>
        </w:rPr>
        <w:t>:</w:t>
      </w:r>
      <w:proofErr w:type="gramEnd"/>
      <w:r w:rsidRPr="000D3335">
        <w:rPr>
          <w:rFonts w:ascii="Arial" w:hAnsi="Arial" w:cs="Arial"/>
          <w:sz w:val="14"/>
          <w:szCs w:val="16"/>
          <w:lang w:val="mt-MT"/>
        </w:rPr>
        <w:t xml:space="preserve"> </w:t>
      </w:r>
      <w:proofErr w:type="spellStart"/>
      <w:r w:rsidRPr="000D3335">
        <w:rPr>
          <w:rFonts w:ascii="Arial" w:hAnsi="Arial" w:cs="Arial"/>
          <w:sz w:val="14"/>
          <w:szCs w:val="16"/>
          <w:lang w:val="mt-MT"/>
        </w:rPr>
        <w:t>sending</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notifications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renewal</w:t>
      </w:r>
      <w:proofErr w:type="spellEnd"/>
      <w:r w:rsidRPr="000D3335">
        <w:rPr>
          <w:rFonts w:ascii="Arial" w:hAnsi="Arial" w:cs="Arial"/>
          <w:sz w:val="14"/>
          <w:szCs w:val="16"/>
          <w:lang w:val="mt-MT"/>
        </w:rPr>
        <w:t xml:space="preserve"> of </w:t>
      </w:r>
      <w:proofErr w:type="spellStart"/>
      <w:r w:rsidRPr="000D3335">
        <w:rPr>
          <w:rFonts w:ascii="Arial" w:hAnsi="Arial" w:cs="Arial"/>
          <w:sz w:val="14"/>
          <w:szCs w:val="16"/>
          <w:lang w:val="mt-MT"/>
        </w:rPr>
        <w:t>licence</w:t>
      </w:r>
      <w:proofErr w:type="spellEnd"/>
      <w:r w:rsidRPr="000D3335">
        <w:rPr>
          <w:rFonts w:ascii="Arial" w:hAnsi="Arial" w:cs="Arial"/>
          <w:sz w:val="14"/>
          <w:szCs w:val="16"/>
          <w:lang w:val="mt-MT"/>
        </w:rPr>
        <w:t>/</w:t>
      </w:r>
      <w:proofErr w:type="spellStart"/>
      <w:r w:rsidRPr="000D3335">
        <w:rPr>
          <w:rFonts w:ascii="Arial" w:hAnsi="Arial" w:cs="Arial"/>
          <w:sz w:val="14"/>
          <w:szCs w:val="16"/>
          <w:lang w:val="mt-MT"/>
        </w:rPr>
        <w:t>certificate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after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expiry</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period</w:t>
      </w:r>
      <w:proofErr w:type="spellEnd"/>
      <w:r w:rsidRPr="000D3335">
        <w:rPr>
          <w:rFonts w:ascii="Arial" w:hAnsi="Arial" w:cs="Arial"/>
          <w:sz w:val="14"/>
          <w:szCs w:val="16"/>
          <w:lang w:val="mt-MT"/>
        </w:rPr>
        <w:t xml:space="preserve">, and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provision</w:t>
      </w:r>
      <w:proofErr w:type="spellEnd"/>
      <w:r w:rsidRPr="000D3335">
        <w:rPr>
          <w:rFonts w:ascii="Arial" w:hAnsi="Arial" w:cs="Arial"/>
          <w:sz w:val="14"/>
          <w:szCs w:val="16"/>
          <w:lang w:val="mt-MT"/>
        </w:rPr>
        <w:t xml:space="preserve"> of </w:t>
      </w:r>
      <w:proofErr w:type="spellStart"/>
      <w:r w:rsidRPr="000D3335">
        <w:rPr>
          <w:rFonts w:ascii="Arial" w:hAnsi="Arial" w:cs="Arial"/>
          <w:sz w:val="14"/>
          <w:szCs w:val="16"/>
          <w:lang w:val="mt-MT"/>
        </w:rPr>
        <w:t>information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with</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regards</w:t>
      </w:r>
      <w:proofErr w:type="spellEnd"/>
      <w:r w:rsidRPr="000D3335">
        <w:rPr>
          <w:rFonts w:ascii="Arial" w:hAnsi="Arial" w:cs="Arial"/>
          <w:sz w:val="14"/>
          <w:szCs w:val="16"/>
          <w:lang w:val="mt-MT"/>
        </w:rPr>
        <w:t xml:space="preserve"> </w:t>
      </w:r>
      <w:r w:rsidRPr="000D3335">
        <w:rPr>
          <w:rFonts w:ascii="Arial" w:hAnsi="Arial" w:cs="Arial"/>
          <w:sz w:val="14"/>
          <w:szCs w:val="16"/>
        </w:rPr>
        <w:t>to any legislative</w:t>
      </w:r>
      <w:r w:rsidRPr="000D3335">
        <w:rPr>
          <w:rFonts w:ascii="Arial" w:hAnsi="Arial" w:cs="Arial"/>
          <w:sz w:val="14"/>
          <w:szCs w:val="16"/>
          <w:lang w:val="mt-MT"/>
        </w:rPr>
        <w:t xml:space="preserve"> </w:t>
      </w:r>
      <w:r w:rsidRPr="000D3335">
        <w:rPr>
          <w:rFonts w:ascii="Arial" w:hAnsi="Arial" w:cs="Arial"/>
          <w:sz w:val="14"/>
          <w:szCs w:val="16"/>
        </w:rPr>
        <w:t xml:space="preserve">amendments which may affect the </w:t>
      </w:r>
      <w:proofErr w:type="spellStart"/>
      <w:r w:rsidRPr="000D3335">
        <w:rPr>
          <w:rFonts w:ascii="Arial" w:hAnsi="Arial" w:cs="Arial"/>
          <w:sz w:val="14"/>
          <w:szCs w:val="16"/>
          <w:lang w:val="mt-MT"/>
        </w:rPr>
        <w:t>services</w:t>
      </w:r>
      <w:proofErr w:type="spellEnd"/>
      <w:r w:rsidRPr="000D3335">
        <w:rPr>
          <w:rFonts w:ascii="Arial" w:hAnsi="Arial" w:cs="Arial"/>
          <w:sz w:val="14"/>
          <w:szCs w:val="16"/>
          <w:lang w:val="mt-MT"/>
        </w:rPr>
        <w:t xml:space="preserve"> </w:t>
      </w:r>
      <w:r w:rsidRPr="000D3335">
        <w:rPr>
          <w:rFonts w:ascii="Arial" w:hAnsi="Arial" w:cs="Arial"/>
          <w:sz w:val="14"/>
          <w:szCs w:val="16"/>
        </w:rPr>
        <w:t>offer</w:t>
      </w:r>
      <w:proofErr w:type="spellStart"/>
      <w:r w:rsidRPr="000D3335">
        <w:rPr>
          <w:rFonts w:ascii="Arial" w:hAnsi="Arial" w:cs="Arial"/>
          <w:sz w:val="14"/>
          <w:szCs w:val="16"/>
          <w:lang w:val="mt-MT"/>
        </w:rPr>
        <w:t>ed</w:t>
      </w:r>
      <w:proofErr w:type="spellEnd"/>
      <w:r w:rsidRPr="000D3335">
        <w:rPr>
          <w:rFonts w:ascii="Arial" w:hAnsi="Arial" w:cs="Arial"/>
          <w:sz w:val="14"/>
          <w:szCs w:val="16"/>
          <w:lang w:val="mt-MT"/>
        </w:rPr>
        <w:t xml:space="preserve"> </w:t>
      </w:r>
      <w:r w:rsidRPr="000D3335">
        <w:rPr>
          <w:rFonts w:ascii="Arial" w:hAnsi="Arial" w:cs="Arial"/>
          <w:sz w:val="14"/>
          <w:szCs w:val="16"/>
        </w:rPr>
        <w:t xml:space="preserve">to you. </w:t>
      </w:r>
    </w:p>
    <w:p w14:paraId="1EA747DD" w14:textId="77777777" w:rsidR="00CE68DC" w:rsidRPr="000D3335" w:rsidRDefault="00CE68DC" w:rsidP="00CE68DC">
      <w:pPr>
        <w:pStyle w:val="ListParagraph"/>
        <w:ind w:left="426" w:hanging="426"/>
        <w:jc w:val="both"/>
        <w:rPr>
          <w:rFonts w:ascii="Arial" w:hAnsi="Arial" w:cs="Arial"/>
          <w:color w:val="000000" w:themeColor="text1"/>
          <w:sz w:val="14"/>
          <w:szCs w:val="16"/>
        </w:rPr>
      </w:pPr>
    </w:p>
    <w:p w14:paraId="127CA801" w14:textId="77777777" w:rsidR="00CE68DC" w:rsidRPr="000D3335" w:rsidRDefault="00CE68DC" w:rsidP="00CE68DC">
      <w:pPr>
        <w:pStyle w:val="ListParagraph"/>
        <w:numPr>
          <w:ilvl w:val="0"/>
          <w:numId w:val="36"/>
        </w:numPr>
        <w:ind w:left="426" w:hanging="426"/>
        <w:jc w:val="both"/>
        <w:rPr>
          <w:rFonts w:ascii="Arial" w:hAnsi="Arial" w:cs="Arial"/>
          <w:b/>
          <w:sz w:val="14"/>
          <w:szCs w:val="16"/>
        </w:rPr>
      </w:pPr>
      <w:r w:rsidRPr="000D3335">
        <w:rPr>
          <w:rFonts w:ascii="Arial" w:hAnsi="Arial" w:cs="Arial"/>
          <w:b/>
          <w:sz w:val="14"/>
          <w:szCs w:val="16"/>
        </w:rPr>
        <w:t>To whom we disclose information</w:t>
      </w:r>
    </w:p>
    <w:p w14:paraId="5345E31D" w14:textId="77777777" w:rsidR="00CE68DC" w:rsidRPr="000D3335" w:rsidRDefault="00CE68DC" w:rsidP="00CE68DC">
      <w:pPr>
        <w:pStyle w:val="ListParagraph"/>
        <w:ind w:left="426"/>
        <w:jc w:val="both"/>
        <w:rPr>
          <w:rFonts w:ascii="Arial" w:hAnsi="Arial" w:cs="Arial"/>
          <w:b/>
          <w:sz w:val="14"/>
          <w:szCs w:val="16"/>
        </w:rPr>
      </w:pPr>
    </w:p>
    <w:p w14:paraId="3B26A494" w14:textId="77777777" w:rsidR="00CE68DC" w:rsidRPr="000D3335" w:rsidRDefault="00CE68DC" w:rsidP="00CE68DC">
      <w:pPr>
        <w:pStyle w:val="ListParagraph"/>
        <w:numPr>
          <w:ilvl w:val="1"/>
          <w:numId w:val="36"/>
        </w:numPr>
        <w:ind w:left="426" w:hanging="426"/>
        <w:jc w:val="both"/>
        <w:rPr>
          <w:rFonts w:ascii="Arial" w:hAnsi="Arial" w:cs="Arial"/>
          <w:sz w:val="14"/>
          <w:szCs w:val="16"/>
        </w:rPr>
      </w:pPr>
      <w:r w:rsidRPr="000D3335">
        <w:rPr>
          <w:rFonts w:ascii="Arial" w:hAnsi="Arial" w:cs="Arial"/>
          <w:sz w:val="14"/>
          <w:szCs w:val="16"/>
        </w:rPr>
        <w:t xml:space="preserve">This information will be solely used for the reasons detailed above. </w:t>
      </w:r>
      <w:proofErr w:type="spellStart"/>
      <w:r w:rsidRPr="000D3335">
        <w:rPr>
          <w:rFonts w:ascii="Arial" w:hAnsi="Arial" w:cs="Arial"/>
          <w:sz w:val="14"/>
          <w:szCs w:val="16"/>
          <w:lang w:val="mt-MT"/>
        </w:rPr>
        <w:t>However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there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may</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cases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where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personal</w:t>
      </w:r>
      <w:proofErr w:type="spellEnd"/>
      <w:r w:rsidRPr="000D3335">
        <w:rPr>
          <w:rFonts w:ascii="Arial" w:hAnsi="Arial" w:cs="Arial"/>
          <w:sz w:val="14"/>
          <w:szCs w:val="16"/>
          <w:lang w:val="mt-MT"/>
        </w:rPr>
        <w:t xml:space="preserve"> i</w:t>
      </w:r>
      <w:r w:rsidRPr="000D3335">
        <w:rPr>
          <w:rFonts w:ascii="Arial" w:hAnsi="Arial" w:cs="Arial"/>
          <w:sz w:val="14"/>
          <w:szCs w:val="16"/>
        </w:rPr>
        <w:t xml:space="preserve">information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r w:rsidRPr="000D3335">
        <w:rPr>
          <w:rFonts w:ascii="Arial" w:hAnsi="Arial" w:cs="Arial"/>
          <w:sz w:val="14"/>
          <w:szCs w:val="16"/>
        </w:rPr>
        <w:t>shared with the following third parties</w:t>
      </w:r>
      <w:r w:rsidRPr="000D3335">
        <w:rPr>
          <w:rFonts w:ascii="Arial" w:hAnsi="Arial" w:cs="Arial"/>
          <w:sz w:val="14"/>
          <w:szCs w:val="16"/>
          <w:lang w:val="mt-MT"/>
        </w:rPr>
        <w:t xml:space="preserve"> </w:t>
      </w:r>
      <w:proofErr w:type="spellStart"/>
      <w:r w:rsidRPr="000D3335">
        <w:rPr>
          <w:rFonts w:ascii="Arial" w:hAnsi="Arial" w:cs="Arial"/>
          <w:sz w:val="14"/>
          <w:szCs w:val="16"/>
          <w:lang w:val="mt-MT"/>
        </w:rPr>
        <w:t>for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reasons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listed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below</w:t>
      </w:r>
      <w:proofErr w:type="spellEnd"/>
      <w:r w:rsidRPr="000D3335">
        <w:rPr>
          <w:rFonts w:ascii="Arial" w:hAnsi="Arial" w:cs="Arial"/>
          <w:sz w:val="14"/>
          <w:szCs w:val="16"/>
          <w:lang w:val="mt-MT"/>
        </w:rPr>
        <w:t>:</w:t>
      </w:r>
    </w:p>
    <w:p w14:paraId="5484A1D3" w14:textId="77777777" w:rsidR="00CE68DC" w:rsidRPr="000D3335" w:rsidRDefault="00CE68DC" w:rsidP="00CE68DC">
      <w:pPr>
        <w:pStyle w:val="ListParagraph"/>
        <w:numPr>
          <w:ilvl w:val="0"/>
          <w:numId w:val="37"/>
        </w:numPr>
        <w:ind w:hanging="294"/>
        <w:jc w:val="both"/>
        <w:rPr>
          <w:rFonts w:ascii="Arial" w:hAnsi="Arial" w:cs="Arial"/>
          <w:sz w:val="14"/>
          <w:szCs w:val="16"/>
        </w:rPr>
      </w:pPr>
      <w:r w:rsidRPr="000D3335">
        <w:rPr>
          <w:rFonts w:ascii="Arial" w:hAnsi="Arial" w:cs="Arial"/>
          <w:sz w:val="14"/>
          <w:szCs w:val="16"/>
        </w:rPr>
        <w:t xml:space="preserve">Any </w:t>
      </w:r>
      <w:proofErr w:type="gramStart"/>
      <w:r w:rsidRPr="000D3335">
        <w:rPr>
          <w:rFonts w:ascii="Arial" w:hAnsi="Arial" w:cs="Arial"/>
          <w:sz w:val="14"/>
          <w:szCs w:val="16"/>
        </w:rPr>
        <w:t>third party</w:t>
      </w:r>
      <w:proofErr w:type="gramEnd"/>
      <w:r w:rsidRPr="000D3335">
        <w:rPr>
          <w:rFonts w:ascii="Arial" w:hAnsi="Arial" w:cs="Arial"/>
          <w:sz w:val="14"/>
          <w:szCs w:val="16"/>
        </w:rPr>
        <w:t xml:space="preserve"> </w:t>
      </w:r>
      <w:proofErr w:type="spellStart"/>
      <w:r w:rsidRPr="000D3335">
        <w:rPr>
          <w:rFonts w:ascii="Arial" w:hAnsi="Arial" w:cs="Arial"/>
          <w:sz w:val="14"/>
          <w:szCs w:val="16"/>
          <w:lang w:val="mt-MT"/>
        </w:rPr>
        <w:t>offering</w:t>
      </w:r>
      <w:proofErr w:type="spellEnd"/>
      <w:r w:rsidRPr="000D3335">
        <w:rPr>
          <w:rFonts w:ascii="Arial" w:hAnsi="Arial" w:cs="Arial"/>
          <w:sz w:val="14"/>
          <w:szCs w:val="16"/>
          <w:lang w:val="mt-MT"/>
        </w:rPr>
        <w:t xml:space="preserve"> </w:t>
      </w:r>
      <w:r w:rsidRPr="000D3335">
        <w:rPr>
          <w:rFonts w:ascii="Arial" w:hAnsi="Arial" w:cs="Arial"/>
          <w:sz w:val="14"/>
          <w:szCs w:val="16"/>
        </w:rPr>
        <w:t>assist</w:t>
      </w:r>
      <w:proofErr w:type="spellStart"/>
      <w:r w:rsidRPr="000D3335">
        <w:rPr>
          <w:rFonts w:ascii="Arial" w:hAnsi="Arial" w:cs="Arial"/>
          <w:sz w:val="14"/>
          <w:szCs w:val="16"/>
          <w:lang w:val="mt-MT"/>
        </w:rPr>
        <w:t>ance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in</w:t>
      </w:r>
      <w:proofErr w:type="spellEnd"/>
      <w:r w:rsidRPr="000D3335">
        <w:rPr>
          <w:rFonts w:ascii="Arial" w:hAnsi="Arial" w:cs="Arial"/>
          <w:sz w:val="14"/>
          <w:szCs w:val="16"/>
          <w:lang w:val="mt-MT"/>
        </w:rPr>
        <w:t xml:space="preserve"> </w:t>
      </w:r>
      <w:r w:rsidRPr="000D3335">
        <w:rPr>
          <w:rFonts w:ascii="Arial" w:hAnsi="Arial" w:cs="Arial"/>
          <w:sz w:val="14"/>
          <w:szCs w:val="16"/>
        </w:rPr>
        <w:t xml:space="preserve">providing the </w:t>
      </w:r>
      <w:proofErr w:type="spellStart"/>
      <w:r w:rsidRPr="000D3335">
        <w:rPr>
          <w:rFonts w:ascii="Arial" w:hAnsi="Arial" w:cs="Arial"/>
          <w:sz w:val="14"/>
          <w:szCs w:val="16"/>
          <w:lang w:val="mt-MT"/>
        </w:rPr>
        <w:t>required</w:t>
      </w:r>
      <w:proofErr w:type="spellEnd"/>
      <w:r w:rsidRPr="000D3335">
        <w:rPr>
          <w:rFonts w:ascii="Arial" w:hAnsi="Arial" w:cs="Arial"/>
          <w:sz w:val="14"/>
          <w:szCs w:val="16"/>
          <w:lang w:val="mt-MT"/>
        </w:rPr>
        <w:t xml:space="preserve"> </w:t>
      </w:r>
      <w:r w:rsidRPr="000D3335">
        <w:rPr>
          <w:rFonts w:ascii="Arial" w:hAnsi="Arial" w:cs="Arial"/>
          <w:sz w:val="14"/>
          <w:szCs w:val="16"/>
        </w:rPr>
        <w:t>service;</w:t>
      </w:r>
    </w:p>
    <w:p w14:paraId="7F40F03E" w14:textId="77777777" w:rsidR="00CE68DC" w:rsidRPr="000D3335" w:rsidRDefault="00CE68DC" w:rsidP="00CE68DC">
      <w:pPr>
        <w:pStyle w:val="ListParagraph"/>
        <w:numPr>
          <w:ilvl w:val="0"/>
          <w:numId w:val="37"/>
        </w:numPr>
        <w:ind w:hanging="294"/>
        <w:jc w:val="both"/>
        <w:rPr>
          <w:rFonts w:ascii="Arial" w:hAnsi="Arial" w:cs="Arial"/>
          <w:sz w:val="14"/>
          <w:szCs w:val="16"/>
        </w:rPr>
      </w:pPr>
      <w:proofErr w:type="spellStart"/>
      <w:r w:rsidRPr="000D3335">
        <w:rPr>
          <w:rFonts w:ascii="Arial" w:hAnsi="Arial" w:cs="Arial"/>
          <w:sz w:val="14"/>
          <w:szCs w:val="16"/>
          <w:lang w:val="mt-MT"/>
        </w:rPr>
        <w:t>Any</w:t>
      </w:r>
      <w:proofErr w:type="spellEnd"/>
      <w:r w:rsidRPr="000D3335">
        <w:rPr>
          <w:rFonts w:ascii="Arial" w:hAnsi="Arial" w:cs="Arial"/>
          <w:sz w:val="14"/>
          <w:szCs w:val="16"/>
          <w:lang w:val="mt-MT"/>
        </w:rPr>
        <w:t xml:space="preserve"> </w:t>
      </w:r>
      <w:r w:rsidRPr="000D3335">
        <w:rPr>
          <w:rFonts w:ascii="Arial" w:hAnsi="Arial" w:cs="Arial"/>
          <w:sz w:val="14"/>
          <w:szCs w:val="16"/>
        </w:rPr>
        <w:t>law enforcement body who may have any reasonable requirement to access your personal information;</w:t>
      </w:r>
    </w:p>
    <w:p w14:paraId="794D7D7F" w14:textId="77777777" w:rsidR="00CE68DC" w:rsidRPr="000D3335" w:rsidRDefault="00CE68DC" w:rsidP="00CE68DC">
      <w:pPr>
        <w:pStyle w:val="ListParagraph"/>
        <w:numPr>
          <w:ilvl w:val="0"/>
          <w:numId w:val="37"/>
        </w:numPr>
        <w:ind w:hanging="294"/>
        <w:jc w:val="both"/>
        <w:rPr>
          <w:rFonts w:ascii="Arial" w:hAnsi="Arial" w:cs="Arial"/>
          <w:sz w:val="14"/>
          <w:szCs w:val="16"/>
        </w:rPr>
      </w:pPr>
      <w:r w:rsidRPr="000D3335">
        <w:rPr>
          <w:rFonts w:ascii="Arial" w:hAnsi="Arial" w:cs="Arial"/>
          <w:sz w:val="14"/>
          <w:szCs w:val="16"/>
        </w:rPr>
        <w:t xml:space="preserve">Third party entities responsible for the data processing </w:t>
      </w:r>
      <w:proofErr w:type="spellStart"/>
      <w:r w:rsidRPr="000D3335">
        <w:rPr>
          <w:rFonts w:ascii="Arial" w:hAnsi="Arial" w:cs="Arial"/>
          <w:sz w:val="14"/>
          <w:szCs w:val="16"/>
          <w:lang w:val="mt-MT"/>
        </w:rPr>
        <w:t>contracted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by</w:t>
      </w:r>
      <w:proofErr w:type="spellEnd"/>
      <w:r w:rsidRPr="000D3335">
        <w:rPr>
          <w:rFonts w:ascii="Arial" w:hAnsi="Arial" w:cs="Arial"/>
          <w:sz w:val="14"/>
          <w:szCs w:val="16"/>
          <w:lang w:val="mt-MT"/>
        </w:rPr>
        <w:t xml:space="preserve"> Transport Malta</w:t>
      </w:r>
      <w:r w:rsidRPr="000D3335">
        <w:rPr>
          <w:rFonts w:ascii="Arial" w:hAnsi="Arial" w:cs="Arial"/>
          <w:sz w:val="14"/>
          <w:szCs w:val="16"/>
        </w:rPr>
        <w:t xml:space="preserve">. </w:t>
      </w:r>
    </w:p>
    <w:p w14:paraId="2CD45E75" w14:textId="77777777" w:rsidR="00CE68DC" w:rsidRPr="000D3335" w:rsidRDefault="00CE68DC" w:rsidP="00CE68DC">
      <w:pPr>
        <w:pStyle w:val="ListParagraph"/>
        <w:ind w:left="426" w:hanging="426"/>
        <w:jc w:val="both"/>
        <w:rPr>
          <w:rFonts w:ascii="Arial" w:hAnsi="Arial" w:cs="Arial"/>
          <w:color w:val="FF0000"/>
          <w:sz w:val="14"/>
          <w:szCs w:val="16"/>
        </w:rPr>
      </w:pPr>
    </w:p>
    <w:p w14:paraId="6A3888F1" w14:textId="77777777" w:rsidR="00CE68DC" w:rsidRPr="000D3335" w:rsidRDefault="00CE68DC" w:rsidP="00CE68DC">
      <w:pPr>
        <w:pStyle w:val="ListParagraph"/>
        <w:numPr>
          <w:ilvl w:val="0"/>
          <w:numId w:val="36"/>
        </w:numPr>
        <w:ind w:left="426" w:hanging="426"/>
        <w:jc w:val="both"/>
        <w:rPr>
          <w:rFonts w:ascii="Arial" w:hAnsi="Arial" w:cs="Arial"/>
          <w:b/>
          <w:sz w:val="14"/>
          <w:szCs w:val="16"/>
        </w:rPr>
      </w:pPr>
      <w:r w:rsidRPr="000D3335">
        <w:rPr>
          <w:rFonts w:ascii="Arial" w:hAnsi="Arial" w:cs="Arial"/>
          <w:b/>
          <w:sz w:val="14"/>
          <w:szCs w:val="16"/>
        </w:rPr>
        <w:t>Data Subject Rights</w:t>
      </w:r>
    </w:p>
    <w:p w14:paraId="15EA689C" w14:textId="77777777" w:rsidR="00CE68DC" w:rsidRPr="000D3335" w:rsidRDefault="00CE68DC" w:rsidP="00CE68DC">
      <w:pPr>
        <w:pStyle w:val="ListParagraph"/>
        <w:ind w:left="426"/>
        <w:jc w:val="both"/>
        <w:rPr>
          <w:rFonts w:ascii="Arial" w:hAnsi="Arial" w:cs="Arial"/>
          <w:b/>
          <w:sz w:val="14"/>
          <w:szCs w:val="16"/>
        </w:rPr>
      </w:pPr>
    </w:p>
    <w:p w14:paraId="5CBBE117" w14:textId="77777777" w:rsidR="00CE68DC" w:rsidRPr="000D3335" w:rsidRDefault="00CE68DC" w:rsidP="00CE68DC">
      <w:pPr>
        <w:ind w:left="426" w:hanging="426"/>
        <w:jc w:val="both"/>
        <w:rPr>
          <w:rFonts w:ascii="Arial" w:hAnsi="Arial" w:cs="Arial"/>
          <w:sz w:val="14"/>
          <w:szCs w:val="16"/>
          <w:lang w:eastAsia="en-GB"/>
        </w:rPr>
      </w:pPr>
      <w:r w:rsidRPr="000D3335">
        <w:rPr>
          <w:rFonts w:ascii="Arial" w:hAnsi="Arial" w:cs="Arial"/>
          <w:sz w:val="14"/>
          <w:szCs w:val="16"/>
          <w:lang w:eastAsia="en-GB"/>
        </w:rPr>
        <w:t xml:space="preserve">3.1. </w:t>
      </w:r>
      <w:r w:rsidRPr="000D3335">
        <w:rPr>
          <w:rFonts w:ascii="Arial" w:hAnsi="Arial" w:cs="Arial"/>
          <w:sz w:val="14"/>
          <w:szCs w:val="16"/>
          <w:lang w:val="mt-MT" w:eastAsia="en-GB"/>
        </w:rPr>
        <w:t xml:space="preserve">  </w:t>
      </w:r>
      <w:r w:rsidRPr="000D3335">
        <w:rPr>
          <w:rFonts w:ascii="Arial" w:hAnsi="Arial" w:cs="Arial"/>
          <w:sz w:val="14"/>
          <w:szCs w:val="16"/>
          <w:lang w:eastAsia="en-GB"/>
        </w:rPr>
        <w:t xml:space="preserve">With respect </w:t>
      </w:r>
      <w:proofErr w:type="spellStart"/>
      <w:r w:rsidRPr="000D3335">
        <w:rPr>
          <w:rFonts w:ascii="Arial" w:hAnsi="Arial" w:cs="Arial"/>
          <w:sz w:val="14"/>
          <w:szCs w:val="16"/>
          <w:lang w:val="mt-MT" w:eastAsia="en-GB"/>
        </w:rPr>
        <w:t>to</w:t>
      </w:r>
      <w:proofErr w:type="spellEnd"/>
      <w:r w:rsidRPr="000D3335">
        <w:rPr>
          <w:rFonts w:ascii="Arial" w:hAnsi="Arial" w:cs="Arial"/>
          <w:sz w:val="14"/>
          <w:szCs w:val="16"/>
          <w:lang w:val="mt-MT" w:eastAsia="en-GB"/>
        </w:rPr>
        <w:t xml:space="preserve"> </w:t>
      </w:r>
      <w:r w:rsidRPr="000D3335">
        <w:rPr>
          <w:rFonts w:ascii="Arial" w:hAnsi="Arial" w:cs="Arial"/>
          <w:sz w:val="14"/>
          <w:szCs w:val="16"/>
          <w:lang w:eastAsia="en-GB"/>
        </w:rPr>
        <w:t>your privacy rights</w:t>
      </w:r>
      <w:r w:rsidRPr="000D3335">
        <w:rPr>
          <w:rFonts w:ascii="Arial" w:hAnsi="Arial" w:cs="Arial"/>
          <w:sz w:val="14"/>
          <w:szCs w:val="16"/>
          <w:lang w:val="mt-MT" w:eastAsia="en-GB"/>
        </w:rPr>
        <w:t xml:space="preserve">, Transport Malta </w:t>
      </w:r>
      <w:proofErr w:type="spellStart"/>
      <w:r w:rsidRPr="000D3335">
        <w:rPr>
          <w:rFonts w:ascii="Arial" w:hAnsi="Arial" w:cs="Arial"/>
          <w:sz w:val="14"/>
          <w:szCs w:val="16"/>
          <w:lang w:val="mt-MT" w:eastAsia="en-GB"/>
        </w:rPr>
        <w:t>is</w:t>
      </w:r>
      <w:proofErr w:type="spellEnd"/>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obliged</w:t>
      </w:r>
      <w:proofErr w:type="spellEnd"/>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to</w:t>
      </w:r>
      <w:proofErr w:type="spellEnd"/>
      <w:r w:rsidRPr="000D3335">
        <w:rPr>
          <w:rFonts w:ascii="Arial" w:hAnsi="Arial" w:cs="Arial"/>
          <w:sz w:val="14"/>
          <w:szCs w:val="16"/>
          <w:lang w:val="mt-MT" w:eastAsia="en-GB"/>
        </w:rPr>
        <w:t xml:space="preserve"> </w:t>
      </w:r>
      <w:r w:rsidRPr="000D3335">
        <w:rPr>
          <w:rFonts w:ascii="Arial" w:hAnsi="Arial" w:cs="Arial"/>
          <w:sz w:val="14"/>
          <w:szCs w:val="16"/>
          <w:lang w:eastAsia="en-GB"/>
        </w:rPr>
        <w:t xml:space="preserve">provide you with reasonable access to the Personal Data that you have provided to us. Your </w:t>
      </w:r>
      <w:proofErr w:type="spellStart"/>
      <w:r w:rsidRPr="000D3335">
        <w:rPr>
          <w:rFonts w:ascii="Arial" w:hAnsi="Arial" w:cs="Arial"/>
          <w:sz w:val="14"/>
          <w:szCs w:val="16"/>
          <w:lang w:val="mt-MT" w:eastAsia="en-GB"/>
        </w:rPr>
        <w:t>other</w:t>
      </w:r>
      <w:proofErr w:type="spellEnd"/>
      <w:r w:rsidRPr="000D3335">
        <w:rPr>
          <w:rFonts w:ascii="Arial" w:hAnsi="Arial" w:cs="Arial"/>
          <w:sz w:val="14"/>
          <w:szCs w:val="16"/>
          <w:lang w:val="mt-MT" w:eastAsia="en-GB"/>
        </w:rPr>
        <w:t xml:space="preserve"> </w:t>
      </w:r>
      <w:r w:rsidRPr="000D3335">
        <w:rPr>
          <w:rFonts w:ascii="Arial" w:hAnsi="Arial" w:cs="Arial"/>
          <w:sz w:val="14"/>
          <w:szCs w:val="16"/>
          <w:lang w:eastAsia="en-GB"/>
        </w:rPr>
        <w:t>principal rights under data protection law are:</w:t>
      </w:r>
    </w:p>
    <w:p w14:paraId="2EB726F1"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for </w:t>
      </w:r>
      <w:proofErr w:type="gramStart"/>
      <w:r w:rsidRPr="000D3335">
        <w:rPr>
          <w:rFonts w:ascii="Arial" w:hAnsi="Arial" w:cs="Arial"/>
          <w:sz w:val="14"/>
          <w:szCs w:val="16"/>
        </w:rPr>
        <w:t>information;</w:t>
      </w:r>
      <w:proofErr w:type="gramEnd"/>
    </w:p>
    <w:p w14:paraId="435DC17E"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to </w:t>
      </w:r>
      <w:proofErr w:type="gramStart"/>
      <w:r w:rsidRPr="000D3335">
        <w:rPr>
          <w:rFonts w:ascii="Arial" w:hAnsi="Arial" w:cs="Arial"/>
          <w:sz w:val="14"/>
          <w:szCs w:val="16"/>
        </w:rPr>
        <w:t>access;</w:t>
      </w:r>
      <w:proofErr w:type="gramEnd"/>
    </w:p>
    <w:p w14:paraId="7ED4E5B9"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to </w:t>
      </w:r>
      <w:proofErr w:type="gramStart"/>
      <w:r w:rsidRPr="000D3335">
        <w:rPr>
          <w:rFonts w:ascii="Arial" w:hAnsi="Arial" w:cs="Arial"/>
          <w:sz w:val="14"/>
          <w:szCs w:val="16"/>
        </w:rPr>
        <w:t>rectification;</w:t>
      </w:r>
      <w:proofErr w:type="gramEnd"/>
    </w:p>
    <w:p w14:paraId="487DDA13"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to </w:t>
      </w:r>
      <w:proofErr w:type="gramStart"/>
      <w:r w:rsidRPr="000D3335">
        <w:rPr>
          <w:rFonts w:ascii="Arial" w:hAnsi="Arial" w:cs="Arial"/>
          <w:sz w:val="14"/>
          <w:szCs w:val="16"/>
        </w:rPr>
        <w:t>erasure;</w:t>
      </w:r>
      <w:proofErr w:type="gramEnd"/>
    </w:p>
    <w:p w14:paraId="1F23EC16"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to restrict </w:t>
      </w:r>
      <w:proofErr w:type="gramStart"/>
      <w:r w:rsidRPr="000D3335">
        <w:rPr>
          <w:rFonts w:ascii="Arial" w:hAnsi="Arial" w:cs="Arial"/>
          <w:sz w:val="14"/>
          <w:szCs w:val="16"/>
        </w:rPr>
        <w:t>processing;</w:t>
      </w:r>
      <w:proofErr w:type="gramEnd"/>
    </w:p>
    <w:p w14:paraId="4024D206"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to object to </w:t>
      </w:r>
      <w:proofErr w:type="gramStart"/>
      <w:r w:rsidRPr="000D3335">
        <w:rPr>
          <w:rFonts w:ascii="Arial" w:hAnsi="Arial" w:cs="Arial"/>
          <w:sz w:val="14"/>
          <w:szCs w:val="16"/>
        </w:rPr>
        <w:t>processing;</w:t>
      </w:r>
      <w:proofErr w:type="gramEnd"/>
    </w:p>
    <w:p w14:paraId="5F99F556"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 xml:space="preserve">the right to data </w:t>
      </w:r>
      <w:proofErr w:type="gramStart"/>
      <w:r w:rsidRPr="000D3335">
        <w:rPr>
          <w:rFonts w:ascii="Arial" w:hAnsi="Arial" w:cs="Arial"/>
          <w:sz w:val="14"/>
          <w:szCs w:val="16"/>
        </w:rPr>
        <w:t>portability;</w:t>
      </w:r>
      <w:proofErr w:type="gramEnd"/>
    </w:p>
    <w:p w14:paraId="3065D72F"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the right to complain to a supervisory authority; and</w:t>
      </w:r>
    </w:p>
    <w:p w14:paraId="4DFCF1FA" w14:textId="77777777" w:rsidR="00CE68DC" w:rsidRPr="000D3335" w:rsidRDefault="00CE68DC" w:rsidP="00CE68DC">
      <w:pPr>
        <w:pStyle w:val="ListParagraph"/>
        <w:numPr>
          <w:ilvl w:val="0"/>
          <w:numId w:val="35"/>
        </w:numPr>
        <w:ind w:left="993" w:hanging="283"/>
        <w:jc w:val="both"/>
        <w:rPr>
          <w:rFonts w:ascii="Arial" w:hAnsi="Arial" w:cs="Arial"/>
          <w:sz w:val="14"/>
          <w:szCs w:val="16"/>
        </w:rPr>
      </w:pPr>
      <w:r w:rsidRPr="000D3335">
        <w:rPr>
          <w:rFonts w:ascii="Arial" w:hAnsi="Arial" w:cs="Arial"/>
          <w:sz w:val="14"/>
          <w:szCs w:val="16"/>
        </w:rPr>
        <w:t>the right to withdraw consent.</w:t>
      </w:r>
    </w:p>
    <w:p w14:paraId="7BDBDDBB" w14:textId="77777777" w:rsidR="00CE68DC" w:rsidRPr="000D3335" w:rsidRDefault="00CE68DC" w:rsidP="00CE68DC">
      <w:pPr>
        <w:pStyle w:val="ListParagraph"/>
        <w:ind w:left="993"/>
        <w:jc w:val="both"/>
        <w:rPr>
          <w:rFonts w:ascii="Arial" w:hAnsi="Arial" w:cs="Arial"/>
          <w:sz w:val="14"/>
          <w:szCs w:val="16"/>
        </w:rPr>
      </w:pPr>
    </w:p>
    <w:p w14:paraId="3CD64DF0" w14:textId="77777777" w:rsidR="00CE68DC" w:rsidRPr="000D3335" w:rsidRDefault="00CE68DC" w:rsidP="00CE68DC">
      <w:pPr>
        <w:ind w:left="426" w:hanging="426"/>
        <w:jc w:val="both"/>
        <w:rPr>
          <w:rFonts w:ascii="Arial" w:hAnsi="Arial" w:cs="Arial"/>
          <w:sz w:val="14"/>
          <w:szCs w:val="16"/>
          <w:lang w:val="mt-MT" w:eastAsia="en-GB"/>
        </w:rPr>
      </w:pPr>
      <w:r w:rsidRPr="000D3335">
        <w:rPr>
          <w:rFonts w:ascii="Arial" w:hAnsi="Arial" w:cs="Arial"/>
          <w:sz w:val="14"/>
          <w:szCs w:val="16"/>
          <w:lang w:eastAsia="en-GB"/>
        </w:rPr>
        <w:t xml:space="preserve">3.2. </w:t>
      </w:r>
      <w:r w:rsidRPr="000D3335">
        <w:rPr>
          <w:rFonts w:ascii="Arial" w:hAnsi="Arial" w:cs="Arial"/>
          <w:sz w:val="14"/>
          <w:szCs w:val="16"/>
          <w:lang w:val="mt-MT" w:eastAsia="en-GB"/>
        </w:rPr>
        <w:tab/>
      </w:r>
      <w:r w:rsidRPr="000D3335">
        <w:rPr>
          <w:rFonts w:ascii="Arial" w:hAnsi="Arial" w:cs="Arial"/>
          <w:sz w:val="14"/>
          <w:szCs w:val="16"/>
          <w:lang w:eastAsia="en-GB"/>
        </w:rPr>
        <w:t>If you wish to access or amend any Personal Data we hold about you, or to request that we delete any information about you, you may contact us by sending a request to</w:t>
      </w:r>
      <w:r w:rsidRPr="000D3335">
        <w:rPr>
          <w:rFonts w:ascii="Arial" w:hAnsi="Arial" w:cs="Arial"/>
          <w:sz w:val="14"/>
          <w:szCs w:val="16"/>
        </w:rPr>
        <w:t xml:space="preserve"> </w:t>
      </w:r>
      <w:hyperlink r:id="rId9" w:history="1">
        <w:r w:rsidRPr="000D3335">
          <w:rPr>
            <w:rStyle w:val="Hyperlink"/>
            <w:rFonts w:ascii="Arial" w:hAnsi="Arial" w:cs="Arial"/>
            <w:sz w:val="14"/>
            <w:szCs w:val="16"/>
            <w:lang w:val="mt-MT"/>
          </w:rPr>
          <w:t>dataprotection</w:t>
        </w:r>
        <w:r w:rsidRPr="000D3335">
          <w:rPr>
            <w:rStyle w:val="Hyperlink"/>
            <w:rFonts w:ascii="Arial" w:hAnsi="Arial" w:cs="Arial"/>
            <w:sz w:val="14"/>
            <w:szCs w:val="16"/>
          </w:rPr>
          <w:t>.tm@</w:t>
        </w:r>
        <w:r w:rsidRPr="000D3335">
          <w:rPr>
            <w:rStyle w:val="Hyperlink"/>
            <w:rFonts w:ascii="Arial" w:hAnsi="Arial" w:cs="Arial"/>
            <w:sz w:val="14"/>
            <w:szCs w:val="16"/>
            <w:lang w:val="mt-MT"/>
          </w:rPr>
          <w:t>transport.gov.mt</w:t>
        </w:r>
      </w:hyperlink>
      <w:r w:rsidRPr="000D3335">
        <w:rPr>
          <w:rFonts w:ascii="Arial" w:hAnsi="Arial" w:cs="Arial"/>
          <w:sz w:val="14"/>
          <w:szCs w:val="16"/>
          <w:lang w:val="mt-MT"/>
        </w:rPr>
        <w:t xml:space="preserve">. </w:t>
      </w:r>
      <w:r w:rsidRPr="000D3335">
        <w:rPr>
          <w:rFonts w:ascii="Arial" w:hAnsi="Arial" w:cs="Arial"/>
          <w:sz w:val="14"/>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0478C589" w14:textId="77777777" w:rsidR="00CE68DC" w:rsidRPr="000D3335" w:rsidRDefault="00CE68DC" w:rsidP="00CE68DC">
      <w:pPr>
        <w:ind w:left="426" w:hanging="426"/>
        <w:jc w:val="both"/>
        <w:rPr>
          <w:rFonts w:ascii="Arial" w:hAnsi="Arial" w:cs="Arial"/>
          <w:sz w:val="14"/>
          <w:szCs w:val="16"/>
          <w:lang w:val="mt-MT" w:eastAsia="en-GB"/>
        </w:rPr>
      </w:pPr>
    </w:p>
    <w:p w14:paraId="283EC7FA" w14:textId="77777777" w:rsidR="00CE68DC" w:rsidRPr="000D3335" w:rsidRDefault="00CE68DC" w:rsidP="00CE68DC">
      <w:pPr>
        <w:ind w:left="426" w:hanging="426"/>
        <w:jc w:val="both"/>
        <w:rPr>
          <w:rFonts w:ascii="Arial" w:hAnsi="Arial" w:cs="Arial"/>
          <w:sz w:val="14"/>
          <w:szCs w:val="16"/>
          <w:lang w:val="mt-MT" w:eastAsia="en-GB"/>
        </w:rPr>
      </w:pPr>
      <w:r w:rsidRPr="000D3335">
        <w:rPr>
          <w:rFonts w:ascii="Arial" w:hAnsi="Arial" w:cs="Arial"/>
          <w:sz w:val="14"/>
          <w:szCs w:val="16"/>
          <w:lang w:eastAsia="en-GB"/>
        </w:rPr>
        <w:t>3.3.</w:t>
      </w:r>
      <w:r w:rsidRPr="000D3335">
        <w:rPr>
          <w:rFonts w:ascii="Arial" w:hAnsi="Arial" w:cs="Arial"/>
          <w:sz w:val="14"/>
          <w:szCs w:val="16"/>
          <w:lang w:val="mt-MT" w:eastAsia="en-GB"/>
        </w:rPr>
        <w:tab/>
      </w:r>
      <w:r w:rsidRPr="000D3335">
        <w:rPr>
          <w:rFonts w:ascii="Arial" w:hAnsi="Arial" w:cs="Arial"/>
          <w:sz w:val="14"/>
          <w:szCs w:val="16"/>
          <w:lang w:eastAsia="en-GB"/>
        </w:rPr>
        <w:t>At any time, you may object to the processing of your Personal Data, on legitimate grounds, except if otherwise permitted by applicable law.</w:t>
      </w:r>
    </w:p>
    <w:p w14:paraId="0B8A85EF" w14:textId="77777777" w:rsidR="00CE68DC" w:rsidRPr="000D3335" w:rsidRDefault="00CE68DC" w:rsidP="00CE68DC">
      <w:pPr>
        <w:ind w:left="426" w:hanging="426"/>
        <w:jc w:val="both"/>
        <w:rPr>
          <w:rFonts w:ascii="Arial" w:hAnsi="Arial" w:cs="Arial"/>
          <w:sz w:val="14"/>
          <w:szCs w:val="16"/>
          <w:lang w:val="mt-MT" w:eastAsia="en-GB"/>
        </w:rPr>
      </w:pPr>
    </w:p>
    <w:p w14:paraId="5C40D992" w14:textId="77777777" w:rsidR="00CE68DC" w:rsidRPr="000D3335" w:rsidRDefault="00CE68DC" w:rsidP="00CE68DC">
      <w:pPr>
        <w:ind w:left="426" w:hanging="426"/>
        <w:jc w:val="both"/>
        <w:rPr>
          <w:rFonts w:ascii="Arial" w:hAnsi="Arial" w:cs="Arial"/>
          <w:sz w:val="14"/>
          <w:szCs w:val="16"/>
          <w:lang w:val="mt-MT" w:eastAsia="en-GB"/>
        </w:rPr>
      </w:pPr>
      <w:r w:rsidRPr="000D3335">
        <w:rPr>
          <w:rFonts w:ascii="Arial" w:hAnsi="Arial" w:cs="Arial"/>
          <w:sz w:val="14"/>
          <w:szCs w:val="16"/>
          <w:lang w:eastAsia="en-GB"/>
        </w:rPr>
        <w:t>3.4.</w:t>
      </w:r>
      <w:r w:rsidRPr="000D3335">
        <w:rPr>
          <w:rFonts w:ascii="Arial" w:hAnsi="Arial" w:cs="Arial"/>
          <w:sz w:val="14"/>
          <w:szCs w:val="16"/>
          <w:lang w:val="mt-MT" w:eastAsia="en-GB"/>
        </w:rPr>
        <w:tab/>
      </w:r>
      <w:r w:rsidRPr="000D3335">
        <w:rPr>
          <w:rFonts w:ascii="Arial" w:hAnsi="Arial" w:cs="Arial"/>
          <w:sz w:val="14"/>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3EE79546" w14:textId="77777777" w:rsidR="00CE68DC" w:rsidRPr="000D3335" w:rsidRDefault="00CE68DC" w:rsidP="00CE68DC">
      <w:pPr>
        <w:ind w:left="426" w:hanging="426"/>
        <w:jc w:val="both"/>
        <w:rPr>
          <w:rFonts w:ascii="Arial" w:hAnsi="Arial" w:cs="Arial"/>
          <w:sz w:val="14"/>
          <w:szCs w:val="16"/>
          <w:lang w:val="mt-MT" w:eastAsia="en-GB"/>
        </w:rPr>
      </w:pPr>
    </w:p>
    <w:p w14:paraId="55567319" w14:textId="77777777" w:rsidR="00CE68DC" w:rsidRPr="000D3335" w:rsidRDefault="00CE68DC" w:rsidP="00CE68DC">
      <w:pPr>
        <w:pStyle w:val="ListParagraph"/>
        <w:numPr>
          <w:ilvl w:val="0"/>
          <w:numId w:val="36"/>
        </w:numPr>
        <w:ind w:left="426" w:hanging="426"/>
        <w:jc w:val="both"/>
        <w:rPr>
          <w:rFonts w:ascii="Arial" w:hAnsi="Arial" w:cs="Arial"/>
          <w:b/>
          <w:color w:val="000000" w:themeColor="text1"/>
          <w:sz w:val="14"/>
          <w:szCs w:val="16"/>
        </w:rPr>
      </w:pPr>
      <w:r w:rsidRPr="000D3335">
        <w:rPr>
          <w:rFonts w:ascii="Arial" w:hAnsi="Arial" w:cs="Arial"/>
          <w:b/>
          <w:color w:val="000000" w:themeColor="text1"/>
          <w:sz w:val="14"/>
          <w:szCs w:val="16"/>
        </w:rPr>
        <w:t>Retention period</w:t>
      </w:r>
    </w:p>
    <w:p w14:paraId="708A69A9" w14:textId="77777777" w:rsidR="00CE68DC" w:rsidRPr="000D3335" w:rsidRDefault="00CE68DC" w:rsidP="00CE68DC">
      <w:pPr>
        <w:pStyle w:val="ListParagraph"/>
        <w:ind w:left="426"/>
        <w:jc w:val="both"/>
        <w:rPr>
          <w:rFonts w:ascii="Arial" w:hAnsi="Arial" w:cs="Arial"/>
          <w:b/>
          <w:color w:val="000000" w:themeColor="text1"/>
          <w:sz w:val="14"/>
          <w:szCs w:val="16"/>
        </w:rPr>
      </w:pPr>
    </w:p>
    <w:p w14:paraId="09046199" w14:textId="77777777" w:rsidR="00CE68DC" w:rsidRPr="000D3335" w:rsidRDefault="00CE68DC" w:rsidP="00CE68DC">
      <w:pPr>
        <w:pStyle w:val="ListParagraph"/>
        <w:numPr>
          <w:ilvl w:val="1"/>
          <w:numId w:val="36"/>
        </w:numPr>
        <w:ind w:left="426" w:hanging="426"/>
        <w:jc w:val="both"/>
        <w:rPr>
          <w:rFonts w:ascii="Arial" w:hAnsi="Arial" w:cs="Arial"/>
          <w:sz w:val="14"/>
          <w:szCs w:val="16"/>
          <w:lang w:val="mt-MT"/>
        </w:rPr>
      </w:pPr>
      <w:r w:rsidRPr="000D3335">
        <w:rPr>
          <w:rFonts w:ascii="Arial" w:hAnsi="Arial" w:cs="Arial"/>
          <w:sz w:val="14"/>
          <w:szCs w:val="16"/>
        </w:rPr>
        <w:t xml:space="preserve">Personal data will be retained for </w:t>
      </w:r>
      <w:proofErr w:type="spellStart"/>
      <w:r w:rsidRPr="000D3335">
        <w:rPr>
          <w:rFonts w:ascii="Arial" w:hAnsi="Arial" w:cs="Arial"/>
          <w:sz w:val="14"/>
          <w:szCs w:val="16"/>
          <w:lang w:val="mt-MT"/>
        </w:rPr>
        <w:t>not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more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than</w:t>
      </w:r>
      <w:proofErr w:type="spellEnd"/>
      <w:r w:rsidRPr="000D3335">
        <w:rPr>
          <w:rFonts w:ascii="Arial" w:hAnsi="Arial" w:cs="Arial"/>
          <w:sz w:val="14"/>
          <w:szCs w:val="16"/>
          <w:lang w:val="mt-MT"/>
        </w:rPr>
        <w:t xml:space="preserve"> 3 </w:t>
      </w:r>
      <w:proofErr w:type="spellStart"/>
      <w:r w:rsidRPr="000D3335">
        <w:rPr>
          <w:rFonts w:ascii="Arial" w:hAnsi="Arial" w:cs="Arial"/>
          <w:sz w:val="14"/>
          <w:szCs w:val="16"/>
          <w:lang w:val="mt-MT"/>
        </w:rPr>
        <w:t>months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from</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date</w:t>
      </w:r>
      <w:proofErr w:type="spellEnd"/>
      <w:r w:rsidRPr="000D3335">
        <w:rPr>
          <w:rFonts w:ascii="Arial" w:hAnsi="Arial" w:cs="Arial"/>
          <w:sz w:val="14"/>
          <w:szCs w:val="16"/>
          <w:lang w:val="mt-MT"/>
        </w:rPr>
        <w:t xml:space="preserve"> of </w:t>
      </w:r>
      <w:proofErr w:type="spellStart"/>
      <w:r w:rsidRPr="000D3335">
        <w:rPr>
          <w:rFonts w:ascii="Arial" w:hAnsi="Arial" w:cs="Arial"/>
          <w:sz w:val="14"/>
          <w:szCs w:val="16"/>
          <w:lang w:val="mt-MT"/>
        </w:rPr>
        <w:t>application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should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application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not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be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submitted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complete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or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rejected</w:t>
      </w:r>
      <w:proofErr w:type="spellEnd"/>
      <w:r w:rsidRPr="000D3335">
        <w:rPr>
          <w:rFonts w:ascii="Arial" w:hAnsi="Arial" w:cs="Arial"/>
          <w:sz w:val="14"/>
          <w:szCs w:val="16"/>
          <w:lang w:val="mt-MT"/>
        </w:rPr>
        <w:t>.</w:t>
      </w:r>
    </w:p>
    <w:p w14:paraId="0820DEF6" w14:textId="77777777" w:rsidR="00CE68DC" w:rsidRPr="000D3335" w:rsidRDefault="00CE68DC" w:rsidP="00CE68DC">
      <w:pPr>
        <w:pStyle w:val="ListParagraph"/>
        <w:ind w:left="426"/>
        <w:jc w:val="both"/>
        <w:rPr>
          <w:rFonts w:ascii="Arial" w:hAnsi="Arial" w:cs="Arial"/>
          <w:i/>
          <w:sz w:val="14"/>
          <w:szCs w:val="16"/>
          <w:lang w:val="mt-MT"/>
        </w:rPr>
      </w:pPr>
    </w:p>
    <w:p w14:paraId="70163591" w14:textId="77777777" w:rsidR="00CE68DC" w:rsidRPr="000D3335" w:rsidRDefault="00CE68DC" w:rsidP="00CE68DC">
      <w:pPr>
        <w:pStyle w:val="ListParagraph"/>
        <w:numPr>
          <w:ilvl w:val="1"/>
          <w:numId w:val="36"/>
        </w:numPr>
        <w:ind w:left="426" w:hanging="426"/>
        <w:jc w:val="both"/>
        <w:rPr>
          <w:rFonts w:ascii="Arial" w:hAnsi="Arial" w:cs="Arial"/>
          <w:i/>
          <w:sz w:val="14"/>
          <w:szCs w:val="16"/>
          <w:lang w:val="mt-MT"/>
        </w:rPr>
      </w:pPr>
      <w:r w:rsidRPr="000D3335">
        <w:rPr>
          <w:rFonts w:ascii="Arial" w:hAnsi="Arial" w:cs="Arial"/>
          <w:sz w:val="14"/>
          <w:szCs w:val="16"/>
        </w:rPr>
        <w:t xml:space="preserve">Once the </w:t>
      </w:r>
      <w:proofErr w:type="spellStart"/>
      <w:r w:rsidRPr="000D3335">
        <w:rPr>
          <w:rFonts w:ascii="Arial" w:hAnsi="Arial" w:cs="Arial"/>
          <w:sz w:val="14"/>
          <w:szCs w:val="16"/>
          <w:lang w:val="mt-MT"/>
        </w:rPr>
        <w:t>service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related</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to</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your</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application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is</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provided</w:t>
      </w:r>
      <w:proofErr w:type="spellEnd"/>
      <w:r w:rsidRPr="000D3335">
        <w:rPr>
          <w:rFonts w:ascii="Arial" w:hAnsi="Arial" w:cs="Arial"/>
          <w:sz w:val="14"/>
          <w:szCs w:val="16"/>
        </w:rPr>
        <w:t>, we will retain your information for as long as needed to provide you with our service, or to comply with our legal obligations, resolve disputes and enforce our agreements.</w:t>
      </w:r>
    </w:p>
    <w:p w14:paraId="1F11F057" w14:textId="77777777" w:rsidR="00CE68DC" w:rsidRPr="000D3335" w:rsidRDefault="00CE68DC" w:rsidP="00CE68DC">
      <w:pPr>
        <w:ind w:left="426" w:hanging="426"/>
        <w:jc w:val="both"/>
        <w:rPr>
          <w:rFonts w:ascii="Arial" w:hAnsi="Arial" w:cs="Arial"/>
          <w:i/>
          <w:sz w:val="14"/>
          <w:szCs w:val="16"/>
          <w:lang w:val="mt-MT" w:eastAsia="en-GB"/>
        </w:rPr>
      </w:pPr>
    </w:p>
    <w:p w14:paraId="0E3E0C68" w14:textId="77777777" w:rsidR="00CE68DC" w:rsidRPr="000D3335" w:rsidRDefault="00CE68DC" w:rsidP="00CE68DC">
      <w:pPr>
        <w:pStyle w:val="ListParagraph"/>
        <w:numPr>
          <w:ilvl w:val="0"/>
          <w:numId w:val="36"/>
        </w:numPr>
        <w:ind w:left="426" w:hanging="426"/>
        <w:jc w:val="both"/>
        <w:rPr>
          <w:rFonts w:ascii="Arial" w:hAnsi="Arial" w:cs="Arial"/>
          <w:b/>
          <w:sz w:val="14"/>
          <w:szCs w:val="16"/>
        </w:rPr>
      </w:pPr>
      <w:r w:rsidRPr="000D3335">
        <w:rPr>
          <w:rFonts w:ascii="Arial" w:hAnsi="Arial" w:cs="Arial"/>
          <w:b/>
          <w:sz w:val="14"/>
          <w:szCs w:val="16"/>
        </w:rPr>
        <w:t>Security</w:t>
      </w:r>
    </w:p>
    <w:p w14:paraId="7D6E9A3D" w14:textId="77777777" w:rsidR="00CE68DC" w:rsidRPr="000D3335" w:rsidRDefault="00CE68DC" w:rsidP="00CE68DC">
      <w:pPr>
        <w:pStyle w:val="ListParagraph"/>
        <w:ind w:left="426"/>
        <w:jc w:val="both"/>
        <w:rPr>
          <w:rFonts w:ascii="Arial" w:hAnsi="Arial" w:cs="Arial"/>
          <w:b/>
          <w:sz w:val="14"/>
          <w:szCs w:val="16"/>
        </w:rPr>
      </w:pPr>
    </w:p>
    <w:p w14:paraId="172019AA" w14:textId="77777777" w:rsidR="00CE68DC" w:rsidRPr="000D3335" w:rsidRDefault="00CE68DC" w:rsidP="00CE68DC">
      <w:pPr>
        <w:ind w:left="426" w:hanging="426"/>
        <w:jc w:val="both"/>
        <w:rPr>
          <w:rFonts w:ascii="Arial" w:hAnsi="Arial" w:cs="Arial"/>
          <w:sz w:val="14"/>
          <w:szCs w:val="16"/>
          <w:lang w:val="mt-MT" w:eastAsia="en-GB"/>
        </w:rPr>
      </w:pPr>
      <w:r w:rsidRPr="000D3335">
        <w:rPr>
          <w:rFonts w:ascii="Arial" w:hAnsi="Arial" w:cs="Arial"/>
          <w:sz w:val="14"/>
          <w:szCs w:val="16"/>
          <w:lang w:eastAsia="en-GB"/>
        </w:rPr>
        <w:t xml:space="preserve">5.1. </w:t>
      </w:r>
      <w:r w:rsidRPr="000D3335">
        <w:rPr>
          <w:rFonts w:ascii="Arial" w:hAnsi="Arial" w:cs="Arial"/>
          <w:sz w:val="14"/>
          <w:szCs w:val="16"/>
          <w:lang w:val="mt-MT" w:eastAsia="en-GB"/>
        </w:rPr>
        <w:tab/>
      </w:r>
      <w:r w:rsidRPr="000D3335">
        <w:rPr>
          <w:rFonts w:ascii="Arial" w:hAnsi="Arial" w:cs="Arial"/>
          <w:sz w:val="14"/>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indicated</w:t>
      </w:r>
      <w:proofErr w:type="spellEnd"/>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herein</w:t>
      </w:r>
      <w:proofErr w:type="spellEnd"/>
      <w:r w:rsidRPr="000D3335">
        <w:rPr>
          <w:rFonts w:ascii="Arial" w:hAnsi="Arial" w:cs="Arial"/>
          <w:sz w:val="14"/>
          <w:szCs w:val="16"/>
          <w:lang w:eastAsia="en-GB"/>
        </w:rPr>
        <w:t>.</w:t>
      </w:r>
    </w:p>
    <w:p w14:paraId="458539D7" w14:textId="77777777" w:rsidR="00CE68DC" w:rsidRPr="000D3335" w:rsidRDefault="00CE68DC" w:rsidP="00CE68DC">
      <w:pPr>
        <w:ind w:left="426" w:hanging="426"/>
        <w:jc w:val="both"/>
        <w:rPr>
          <w:rFonts w:ascii="Arial" w:hAnsi="Arial" w:cs="Arial"/>
          <w:sz w:val="14"/>
          <w:szCs w:val="16"/>
          <w:lang w:eastAsia="en-GB"/>
        </w:rPr>
      </w:pPr>
      <w:r w:rsidRPr="000D3335">
        <w:rPr>
          <w:rFonts w:ascii="Arial" w:hAnsi="Arial" w:cs="Arial"/>
          <w:sz w:val="14"/>
          <w:szCs w:val="16"/>
          <w:lang w:eastAsia="en-GB"/>
        </w:rPr>
        <w:t xml:space="preserve"> </w:t>
      </w:r>
    </w:p>
    <w:p w14:paraId="2308D7F5" w14:textId="77777777" w:rsidR="00CE68DC" w:rsidRPr="000D3335" w:rsidRDefault="00CE68DC" w:rsidP="00CE68DC">
      <w:pPr>
        <w:ind w:left="426" w:hanging="426"/>
        <w:jc w:val="both"/>
        <w:rPr>
          <w:rFonts w:ascii="Arial" w:hAnsi="Arial" w:cs="Arial"/>
          <w:sz w:val="14"/>
          <w:szCs w:val="16"/>
          <w:lang w:eastAsia="en-GB"/>
        </w:rPr>
      </w:pPr>
      <w:r w:rsidRPr="000D3335">
        <w:rPr>
          <w:rFonts w:ascii="Arial" w:hAnsi="Arial" w:cs="Arial"/>
          <w:sz w:val="14"/>
          <w:szCs w:val="16"/>
          <w:lang w:eastAsia="en-GB"/>
        </w:rPr>
        <w:t xml:space="preserve">5.2. </w:t>
      </w:r>
      <w:r w:rsidRPr="000D3335">
        <w:rPr>
          <w:rFonts w:ascii="Arial" w:hAnsi="Arial" w:cs="Arial"/>
          <w:sz w:val="14"/>
          <w:szCs w:val="16"/>
          <w:lang w:val="mt-MT" w:eastAsia="en-GB"/>
        </w:rPr>
        <w:tab/>
      </w:r>
      <w:r w:rsidRPr="000D3335">
        <w:rPr>
          <w:rFonts w:ascii="Arial" w:hAnsi="Arial" w:cs="Arial"/>
          <w:sz w:val="14"/>
          <w:szCs w:val="16"/>
          <w:lang w:eastAsia="en-GB"/>
        </w:rPr>
        <w:t>If we learn of a security systems breach, we will inform you of the occurrence of the breach in accordance with applicable law.</w:t>
      </w:r>
    </w:p>
    <w:p w14:paraId="2551863B" w14:textId="77777777" w:rsidR="00CE68DC" w:rsidRPr="000D3335" w:rsidRDefault="00CE68DC" w:rsidP="00CE68DC">
      <w:pPr>
        <w:pStyle w:val="ListParagraph"/>
        <w:ind w:left="426"/>
        <w:jc w:val="both"/>
        <w:rPr>
          <w:rFonts w:ascii="Arial" w:hAnsi="Arial" w:cs="Arial"/>
          <w:b/>
          <w:color w:val="000000" w:themeColor="text1"/>
          <w:sz w:val="14"/>
          <w:szCs w:val="16"/>
        </w:rPr>
      </w:pPr>
    </w:p>
    <w:p w14:paraId="43975010" w14:textId="77777777" w:rsidR="00CE68DC" w:rsidRPr="000D3335" w:rsidRDefault="00CE68DC" w:rsidP="00CE68DC">
      <w:pPr>
        <w:pStyle w:val="ListParagraph"/>
        <w:numPr>
          <w:ilvl w:val="0"/>
          <w:numId w:val="36"/>
        </w:numPr>
        <w:ind w:left="426" w:hanging="426"/>
        <w:jc w:val="both"/>
        <w:rPr>
          <w:rFonts w:ascii="Arial" w:hAnsi="Arial" w:cs="Arial"/>
          <w:b/>
          <w:color w:val="000000" w:themeColor="text1"/>
          <w:sz w:val="14"/>
          <w:szCs w:val="16"/>
        </w:rPr>
      </w:pPr>
      <w:r w:rsidRPr="000D3335">
        <w:rPr>
          <w:rFonts w:ascii="Arial" w:hAnsi="Arial" w:cs="Arial"/>
          <w:b/>
          <w:color w:val="000000" w:themeColor="text1"/>
          <w:sz w:val="14"/>
          <w:szCs w:val="16"/>
        </w:rPr>
        <w:t>Governing Law</w:t>
      </w:r>
    </w:p>
    <w:p w14:paraId="1EE74C5B" w14:textId="77777777" w:rsidR="00CE68DC" w:rsidRPr="000D3335" w:rsidRDefault="00CE68DC" w:rsidP="00CE68DC">
      <w:pPr>
        <w:pStyle w:val="ListParagraph"/>
        <w:ind w:left="426"/>
        <w:jc w:val="both"/>
        <w:rPr>
          <w:rFonts w:ascii="Arial" w:hAnsi="Arial" w:cs="Arial"/>
          <w:b/>
          <w:color w:val="000000" w:themeColor="text1"/>
          <w:sz w:val="14"/>
          <w:szCs w:val="16"/>
        </w:rPr>
      </w:pPr>
    </w:p>
    <w:p w14:paraId="2A691108" w14:textId="77777777" w:rsidR="00CE68DC" w:rsidRPr="000D3335" w:rsidRDefault="00CE68DC" w:rsidP="00CE68DC">
      <w:pPr>
        <w:ind w:left="426"/>
        <w:jc w:val="both"/>
        <w:rPr>
          <w:rFonts w:ascii="Arial" w:hAnsi="Arial" w:cs="Arial"/>
          <w:sz w:val="14"/>
          <w:szCs w:val="16"/>
          <w:lang w:val="mt-MT"/>
        </w:rPr>
      </w:pPr>
      <w:r w:rsidRPr="000D3335">
        <w:rPr>
          <w:rFonts w:ascii="Arial" w:hAnsi="Arial" w:cs="Arial"/>
          <w:sz w:val="14"/>
          <w:szCs w:val="16"/>
        </w:rPr>
        <w:t xml:space="preserve">All data collected in this form is processed in accordance with the </w:t>
      </w:r>
      <w:proofErr w:type="spellStart"/>
      <w:r w:rsidRPr="000D3335">
        <w:rPr>
          <w:rFonts w:ascii="Arial" w:hAnsi="Arial" w:cs="Arial"/>
          <w:sz w:val="14"/>
          <w:szCs w:val="16"/>
          <w:lang w:val="mt-MT"/>
        </w:rPr>
        <w:t>Privacy</w:t>
      </w:r>
      <w:proofErr w:type="spellEnd"/>
      <w:r w:rsidRPr="000D3335">
        <w:rPr>
          <w:rFonts w:ascii="Arial" w:hAnsi="Arial" w:cs="Arial"/>
          <w:sz w:val="14"/>
          <w:szCs w:val="16"/>
          <w:lang w:val="mt-MT"/>
        </w:rPr>
        <w:t xml:space="preserve"> Laws </w:t>
      </w:r>
      <w:proofErr w:type="spellStart"/>
      <w:r w:rsidRPr="000D3335">
        <w:rPr>
          <w:rFonts w:ascii="Arial" w:hAnsi="Arial" w:cs="Arial"/>
          <w:sz w:val="14"/>
          <w:szCs w:val="16"/>
          <w:lang w:val="mt-MT"/>
        </w:rPr>
        <w:t>that</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include</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General</w:t>
      </w:r>
      <w:proofErr w:type="spellEnd"/>
      <w:r w:rsidRPr="000D3335">
        <w:rPr>
          <w:rFonts w:ascii="Arial" w:hAnsi="Arial" w:cs="Arial"/>
          <w:sz w:val="14"/>
          <w:szCs w:val="16"/>
          <w:lang w:val="mt-MT"/>
        </w:rPr>
        <w:t xml:space="preserve"> </w:t>
      </w:r>
      <w:r w:rsidRPr="000D3335">
        <w:rPr>
          <w:rFonts w:ascii="Arial" w:hAnsi="Arial" w:cs="Arial"/>
          <w:sz w:val="14"/>
          <w:szCs w:val="16"/>
        </w:rPr>
        <w:t xml:space="preserve">Data Protection </w:t>
      </w:r>
      <w:proofErr w:type="spellStart"/>
      <w:r w:rsidRPr="000D3335">
        <w:rPr>
          <w:rFonts w:ascii="Arial" w:hAnsi="Arial" w:cs="Arial"/>
          <w:sz w:val="14"/>
          <w:szCs w:val="16"/>
          <w:lang w:val="mt-MT"/>
        </w:rPr>
        <w:t>Regulation</w:t>
      </w:r>
      <w:proofErr w:type="spellEnd"/>
      <w:r w:rsidRPr="000D3335">
        <w:rPr>
          <w:rFonts w:ascii="Arial" w:hAnsi="Arial" w:cs="Arial"/>
          <w:sz w:val="14"/>
          <w:szCs w:val="16"/>
          <w:lang w:val="mt-MT"/>
        </w:rPr>
        <w:t xml:space="preserve"> </w:t>
      </w:r>
      <w:r w:rsidRPr="000D3335">
        <w:rPr>
          <w:rFonts w:ascii="Arial" w:hAnsi="Arial" w:cs="Arial"/>
          <w:sz w:val="14"/>
          <w:szCs w:val="16"/>
        </w:rPr>
        <w:t>(</w:t>
      </w:r>
      <w:proofErr w:type="spellStart"/>
      <w:r w:rsidRPr="000D3335">
        <w:rPr>
          <w:rFonts w:ascii="Arial" w:hAnsi="Arial" w:cs="Arial"/>
          <w:sz w:val="14"/>
          <w:szCs w:val="16"/>
          <w:lang w:val="mt-MT"/>
        </w:rPr>
        <w:t>Regulation</w:t>
      </w:r>
      <w:proofErr w:type="spellEnd"/>
      <w:r w:rsidRPr="000D3335">
        <w:rPr>
          <w:rFonts w:ascii="Arial" w:hAnsi="Arial" w:cs="Arial"/>
          <w:sz w:val="14"/>
          <w:szCs w:val="16"/>
          <w:lang w:val="mt-MT"/>
        </w:rPr>
        <w:t xml:space="preserve"> 2016/679/EU) and </w:t>
      </w:r>
      <w:proofErr w:type="spellStart"/>
      <w:r w:rsidRPr="000D3335">
        <w:rPr>
          <w:rFonts w:ascii="Arial" w:hAnsi="Arial" w:cs="Arial"/>
          <w:sz w:val="14"/>
          <w:szCs w:val="16"/>
          <w:lang w:val="mt-MT"/>
        </w:rPr>
        <w:t>Chapter</w:t>
      </w:r>
      <w:proofErr w:type="spellEnd"/>
      <w:r w:rsidRPr="000D3335">
        <w:rPr>
          <w:rFonts w:ascii="Arial" w:hAnsi="Arial" w:cs="Arial"/>
          <w:sz w:val="14"/>
          <w:szCs w:val="16"/>
          <w:lang w:val="mt-MT"/>
        </w:rPr>
        <w:t xml:space="preserve"> 440 of </w:t>
      </w:r>
      <w:proofErr w:type="spellStart"/>
      <w:r w:rsidRPr="000D3335">
        <w:rPr>
          <w:rFonts w:ascii="Arial" w:hAnsi="Arial" w:cs="Arial"/>
          <w:sz w:val="14"/>
          <w:szCs w:val="16"/>
          <w:lang w:val="mt-MT"/>
        </w:rPr>
        <w:t>the</w:t>
      </w:r>
      <w:proofErr w:type="spellEnd"/>
      <w:r w:rsidRPr="000D3335">
        <w:rPr>
          <w:rFonts w:ascii="Arial" w:hAnsi="Arial" w:cs="Arial"/>
          <w:sz w:val="14"/>
          <w:szCs w:val="16"/>
          <w:lang w:val="mt-MT"/>
        </w:rPr>
        <w:t xml:space="preserve"> Laws of Malta (Data </w:t>
      </w:r>
      <w:proofErr w:type="spellStart"/>
      <w:r w:rsidRPr="000D3335">
        <w:rPr>
          <w:rFonts w:ascii="Arial" w:hAnsi="Arial" w:cs="Arial"/>
          <w:sz w:val="14"/>
          <w:szCs w:val="16"/>
          <w:lang w:val="mt-MT"/>
        </w:rPr>
        <w:t>Protection</w:t>
      </w:r>
      <w:proofErr w:type="spellEnd"/>
      <w:r w:rsidRPr="000D3335">
        <w:rPr>
          <w:rFonts w:ascii="Arial" w:hAnsi="Arial" w:cs="Arial"/>
          <w:sz w:val="14"/>
          <w:szCs w:val="16"/>
          <w:lang w:val="mt-MT"/>
        </w:rPr>
        <w:t xml:space="preserve"> </w:t>
      </w:r>
      <w:proofErr w:type="spellStart"/>
      <w:r w:rsidRPr="000D3335">
        <w:rPr>
          <w:rFonts w:ascii="Arial" w:hAnsi="Arial" w:cs="Arial"/>
          <w:sz w:val="14"/>
          <w:szCs w:val="16"/>
          <w:lang w:val="mt-MT"/>
        </w:rPr>
        <w:t>Act</w:t>
      </w:r>
      <w:proofErr w:type="spellEnd"/>
      <w:r w:rsidRPr="000D3335">
        <w:rPr>
          <w:rFonts w:ascii="Arial" w:hAnsi="Arial" w:cs="Arial"/>
          <w:sz w:val="14"/>
          <w:szCs w:val="16"/>
          <w:lang w:val="mt-MT"/>
        </w:rPr>
        <w:t xml:space="preserve">). </w:t>
      </w:r>
    </w:p>
    <w:p w14:paraId="1BBF2ECF" w14:textId="77777777" w:rsidR="00CE68DC" w:rsidRPr="000D3335" w:rsidRDefault="00CE68DC" w:rsidP="00CE68DC">
      <w:pPr>
        <w:jc w:val="both"/>
        <w:rPr>
          <w:rFonts w:ascii="Arial" w:hAnsi="Arial" w:cs="Arial"/>
          <w:color w:val="000000" w:themeColor="text1"/>
          <w:sz w:val="14"/>
          <w:szCs w:val="16"/>
        </w:rPr>
      </w:pPr>
    </w:p>
    <w:p w14:paraId="107378F2" w14:textId="77777777" w:rsidR="00CE68DC" w:rsidRPr="000D3335" w:rsidRDefault="00CE68DC" w:rsidP="00CE68DC">
      <w:pPr>
        <w:ind w:left="426" w:hanging="426"/>
        <w:jc w:val="both"/>
        <w:rPr>
          <w:rFonts w:ascii="Arial" w:hAnsi="Arial" w:cs="Arial"/>
          <w:b/>
          <w:sz w:val="14"/>
          <w:szCs w:val="16"/>
          <w:lang w:eastAsia="en-GB"/>
        </w:rPr>
      </w:pPr>
      <w:r w:rsidRPr="000D3335">
        <w:rPr>
          <w:rFonts w:ascii="Arial" w:hAnsi="Arial" w:cs="Arial"/>
          <w:b/>
          <w:sz w:val="14"/>
          <w:szCs w:val="16"/>
          <w:lang w:eastAsia="en-GB"/>
        </w:rPr>
        <w:t>7. Data Protection Officer</w:t>
      </w:r>
    </w:p>
    <w:p w14:paraId="38F382CD" w14:textId="77777777" w:rsidR="00CE68DC" w:rsidRPr="000D3335" w:rsidRDefault="00CE68DC" w:rsidP="00CE68DC">
      <w:pPr>
        <w:ind w:left="426" w:hanging="426"/>
        <w:jc w:val="both"/>
        <w:rPr>
          <w:rFonts w:ascii="Arial" w:hAnsi="Arial" w:cs="Arial"/>
          <w:b/>
          <w:sz w:val="14"/>
          <w:szCs w:val="16"/>
          <w:lang w:eastAsia="en-GB"/>
        </w:rPr>
      </w:pPr>
    </w:p>
    <w:p w14:paraId="70EDD6B9" w14:textId="77777777" w:rsidR="00CE68DC" w:rsidRPr="000D3335" w:rsidRDefault="00CE68DC" w:rsidP="00CE68DC">
      <w:pPr>
        <w:ind w:left="426" w:hanging="426"/>
        <w:jc w:val="both"/>
        <w:rPr>
          <w:rFonts w:ascii="Arial" w:hAnsi="Arial" w:cs="Arial"/>
          <w:sz w:val="14"/>
          <w:szCs w:val="16"/>
          <w:lang w:val="mt-MT" w:eastAsia="en-GB"/>
        </w:rPr>
      </w:pPr>
      <w:r w:rsidRPr="000D3335">
        <w:rPr>
          <w:rFonts w:ascii="Arial" w:hAnsi="Arial" w:cs="Arial"/>
          <w:sz w:val="14"/>
          <w:szCs w:val="16"/>
          <w:lang w:eastAsia="en-GB"/>
        </w:rPr>
        <w:t xml:space="preserve">7.1. </w:t>
      </w:r>
      <w:r w:rsidRPr="000D3335">
        <w:rPr>
          <w:rFonts w:ascii="Arial" w:hAnsi="Arial" w:cs="Arial"/>
          <w:sz w:val="14"/>
          <w:szCs w:val="16"/>
          <w:lang w:val="mt-MT" w:eastAsia="en-GB"/>
        </w:rPr>
        <w:tab/>
      </w:r>
      <w:r w:rsidRPr="000D3335">
        <w:rPr>
          <w:rFonts w:ascii="Arial" w:hAnsi="Arial" w:cs="Arial"/>
          <w:sz w:val="14"/>
          <w:szCs w:val="16"/>
          <w:lang w:eastAsia="en-GB"/>
        </w:rPr>
        <w:t xml:space="preserve">Transport Malta has a Data Protection Officer (“DPO”) who is responsible for matters relating to privacy and data protection. The DPO can be reached at the </w:t>
      </w:r>
      <w:proofErr w:type="spellStart"/>
      <w:r w:rsidRPr="000D3335">
        <w:rPr>
          <w:rFonts w:ascii="Arial" w:hAnsi="Arial" w:cs="Arial"/>
          <w:sz w:val="14"/>
          <w:szCs w:val="16"/>
          <w:lang w:val="mt-MT" w:eastAsia="en-GB"/>
        </w:rPr>
        <w:t>above</w:t>
      </w:r>
      <w:proofErr w:type="spellEnd"/>
      <w:r w:rsidRPr="000D3335">
        <w:rPr>
          <w:rFonts w:ascii="Arial" w:hAnsi="Arial" w:cs="Arial"/>
          <w:sz w:val="14"/>
          <w:szCs w:val="16"/>
          <w:lang w:val="mt-MT" w:eastAsia="en-GB"/>
        </w:rPr>
        <w:t xml:space="preserve"> </w:t>
      </w:r>
      <w:r w:rsidRPr="000D3335">
        <w:rPr>
          <w:rFonts w:ascii="Arial" w:hAnsi="Arial" w:cs="Arial"/>
          <w:sz w:val="14"/>
          <w:szCs w:val="16"/>
          <w:lang w:eastAsia="en-GB"/>
        </w:rPr>
        <w:t>address</w:t>
      </w:r>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or</w:t>
      </w:r>
      <w:proofErr w:type="spellEnd"/>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by</w:t>
      </w:r>
      <w:proofErr w:type="spellEnd"/>
      <w:r w:rsidRPr="000D3335">
        <w:rPr>
          <w:rFonts w:ascii="Arial" w:hAnsi="Arial" w:cs="Arial"/>
          <w:sz w:val="14"/>
          <w:szCs w:val="16"/>
          <w:lang w:val="mt-MT" w:eastAsia="en-GB"/>
        </w:rPr>
        <w:t xml:space="preserve"> email</w:t>
      </w:r>
      <w:r w:rsidRPr="000D3335">
        <w:rPr>
          <w:rFonts w:ascii="Arial" w:hAnsi="Arial" w:cs="Arial"/>
          <w:sz w:val="14"/>
          <w:szCs w:val="16"/>
          <w:lang w:eastAsia="en-GB"/>
        </w:rPr>
        <w:t>:</w:t>
      </w:r>
      <w:r w:rsidRPr="000D3335">
        <w:rPr>
          <w:rFonts w:ascii="Arial" w:hAnsi="Arial" w:cs="Arial"/>
          <w:sz w:val="14"/>
          <w:szCs w:val="16"/>
          <w:lang w:val="mt-MT" w:eastAsia="en-GB"/>
        </w:rPr>
        <w:t xml:space="preserve"> </w:t>
      </w:r>
      <w:hyperlink r:id="rId10" w:history="1">
        <w:r w:rsidRPr="000D3335">
          <w:rPr>
            <w:rStyle w:val="Hyperlink"/>
            <w:rFonts w:ascii="Arial" w:hAnsi="Arial" w:cs="Arial"/>
            <w:sz w:val="14"/>
            <w:szCs w:val="16"/>
            <w:lang w:val="mt-MT" w:eastAsia="en-GB"/>
          </w:rPr>
          <w:t>dataprotection</w:t>
        </w:r>
        <w:r w:rsidRPr="000D3335">
          <w:rPr>
            <w:rStyle w:val="Hyperlink"/>
            <w:rFonts w:ascii="Arial" w:hAnsi="Arial" w:cs="Arial"/>
            <w:sz w:val="14"/>
            <w:szCs w:val="16"/>
            <w:lang w:eastAsia="en-GB"/>
          </w:rPr>
          <w:t>.tm</w:t>
        </w:r>
        <w:r w:rsidRPr="000D3335">
          <w:rPr>
            <w:rStyle w:val="Hyperlink"/>
            <w:rFonts w:ascii="Arial" w:hAnsi="Arial" w:cs="Arial"/>
            <w:sz w:val="14"/>
            <w:szCs w:val="16"/>
            <w:lang w:val="mt-MT" w:eastAsia="en-GB"/>
          </w:rPr>
          <w:t>@transport.</w:t>
        </w:r>
        <w:r w:rsidRPr="000D3335">
          <w:rPr>
            <w:rStyle w:val="Hyperlink"/>
            <w:rFonts w:ascii="Arial" w:hAnsi="Arial" w:cs="Arial"/>
            <w:sz w:val="14"/>
            <w:szCs w:val="16"/>
            <w:lang w:eastAsia="en-GB"/>
          </w:rPr>
          <w:t>gov.mt</w:t>
        </w:r>
      </w:hyperlink>
    </w:p>
    <w:p w14:paraId="6F5378C1" w14:textId="77777777" w:rsidR="00CE68DC" w:rsidRPr="000D3335" w:rsidRDefault="00CE68DC" w:rsidP="00CE68DC">
      <w:pPr>
        <w:ind w:left="426" w:hanging="426"/>
        <w:jc w:val="both"/>
        <w:rPr>
          <w:rFonts w:ascii="Arial" w:hAnsi="Arial" w:cs="Arial"/>
          <w:sz w:val="14"/>
          <w:szCs w:val="16"/>
          <w:lang w:val="mt-MT" w:eastAsia="en-GB"/>
        </w:rPr>
      </w:pPr>
    </w:p>
    <w:p w14:paraId="704C8690" w14:textId="77777777" w:rsidR="00CE68DC" w:rsidRPr="000D3335" w:rsidRDefault="00CE68DC" w:rsidP="00CE68DC">
      <w:pPr>
        <w:pStyle w:val="ListParagraph"/>
        <w:numPr>
          <w:ilvl w:val="0"/>
          <w:numId w:val="38"/>
        </w:numPr>
        <w:ind w:left="284" w:hanging="284"/>
        <w:jc w:val="both"/>
        <w:rPr>
          <w:rFonts w:ascii="Arial" w:hAnsi="Arial" w:cs="Arial"/>
          <w:b/>
          <w:sz w:val="14"/>
          <w:szCs w:val="16"/>
        </w:rPr>
      </w:pPr>
      <w:r w:rsidRPr="000D3335">
        <w:rPr>
          <w:rFonts w:ascii="Arial" w:hAnsi="Arial" w:cs="Arial"/>
          <w:b/>
          <w:sz w:val="14"/>
          <w:szCs w:val="16"/>
        </w:rPr>
        <w:t>Contacting us</w:t>
      </w:r>
    </w:p>
    <w:p w14:paraId="42D3254B" w14:textId="77777777" w:rsidR="00CE68DC" w:rsidRPr="000D3335" w:rsidRDefault="00CE68DC" w:rsidP="00CE68DC">
      <w:pPr>
        <w:pStyle w:val="ListParagraph"/>
        <w:jc w:val="both"/>
        <w:rPr>
          <w:rFonts w:ascii="Arial" w:hAnsi="Arial" w:cs="Arial"/>
          <w:b/>
          <w:sz w:val="14"/>
          <w:szCs w:val="16"/>
        </w:rPr>
      </w:pPr>
    </w:p>
    <w:p w14:paraId="394A8623" w14:textId="77777777" w:rsidR="003F453D" w:rsidRPr="008F30D8" w:rsidRDefault="00CE68DC" w:rsidP="00CE68DC">
      <w:pPr>
        <w:rPr>
          <w:rFonts w:ascii="Arial" w:hAnsi="Arial" w:cs="Arial"/>
          <w:sz w:val="14"/>
          <w:szCs w:val="16"/>
        </w:rPr>
      </w:pPr>
      <w:r w:rsidRPr="000D3335">
        <w:rPr>
          <w:rFonts w:ascii="Arial" w:hAnsi="Arial" w:cs="Arial"/>
          <w:sz w:val="14"/>
          <w:szCs w:val="16"/>
          <w:lang w:eastAsia="en-GB"/>
        </w:rPr>
        <w:t xml:space="preserve">8.1. Please address any questions, comments and requests regarding </w:t>
      </w:r>
      <w:proofErr w:type="spellStart"/>
      <w:r w:rsidRPr="000D3335">
        <w:rPr>
          <w:rFonts w:ascii="Arial" w:hAnsi="Arial" w:cs="Arial"/>
          <w:sz w:val="14"/>
          <w:szCs w:val="16"/>
          <w:lang w:val="mt-MT" w:eastAsia="en-GB"/>
        </w:rPr>
        <w:t>the</w:t>
      </w:r>
      <w:proofErr w:type="spellEnd"/>
      <w:r w:rsidRPr="000D3335">
        <w:rPr>
          <w:rFonts w:ascii="Arial" w:hAnsi="Arial" w:cs="Arial"/>
          <w:sz w:val="14"/>
          <w:szCs w:val="16"/>
          <w:lang w:val="mt-MT" w:eastAsia="en-GB"/>
        </w:rPr>
        <w:t xml:space="preserve"> </w:t>
      </w:r>
      <w:proofErr w:type="spellStart"/>
      <w:r w:rsidRPr="000D3335">
        <w:rPr>
          <w:rFonts w:ascii="Arial" w:hAnsi="Arial" w:cs="Arial"/>
          <w:sz w:val="14"/>
          <w:szCs w:val="16"/>
          <w:lang w:val="mt-MT" w:eastAsia="en-GB"/>
        </w:rPr>
        <w:t>application</w:t>
      </w:r>
      <w:proofErr w:type="spellEnd"/>
      <w:r w:rsidRPr="000D3335">
        <w:rPr>
          <w:rFonts w:ascii="Arial" w:hAnsi="Arial" w:cs="Arial"/>
          <w:sz w:val="14"/>
          <w:szCs w:val="16"/>
          <w:lang w:val="mt-MT" w:eastAsia="en-GB"/>
        </w:rPr>
        <w:t xml:space="preserve"> </w:t>
      </w:r>
      <w:r w:rsidRPr="000D3335">
        <w:rPr>
          <w:rFonts w:ascii="Arial" w:hAnsi="Arial" w:cs="Arial"/>
          <w:sz w:val="14"/>
          <w:szCs w:val="16"/>
          <w:lang w:eastAsia="en-GB"/>
        </w:rPr>
        <w:t xml:space="preserve">process to </w:t>
      </w:r>
      <w:hyperlink r:id="rId11" w:history="1">
        <w:r w:rsidRPr="000D3335">
          <w:rPr>
            <w:rStyle w:val="Hyperlink"/>
            <w:rFonts w:ascii="Arial" w:hAnsi="Arial" w:cs="Arial"/>
            <w:sz w:val="14"/>
            <w:szCs w:val="16"/>
            <w:lang w:val="mt-MT" w:eastAsia="en-GB"/>
          </w:rPr>
          <w:t>civil.aviation</w:t>
        </w:r>
        <w:r w:rsidRPr="000D3335">
          <w:rPr>
            <w:rStyle w:val="Hyperlink"/>
            <w:rFonts w:ascii="Arial" w:hAnsi="Arial" w:cs="Arial"/>
            <w:sz w:val="14"/>
            <w:szCs w:val="16"/>
            <w:lang w:eastAsia="en-GB"/>
          </w:rPr>
          <w:t>@transport.gov.mt</w:t>
        </w:r>
      </w:hyperlink>
    </w:p>
    <w:sectPr w:rsidR="003F453D" w:rsidRPr="008F30D8" w:rsidSect="003D337E">
      <w:footerReference w:type="default" r:id="rId12"/>
      <w:type w:val="continuous"/>
      <w:pgSz w:w="16834" w:h="11909" w:orient="landscape" w:code="9"/>
      <w:pgMar w:top="270" w:right="576" w:bottom="810" w:left="993" w:header="720" w:footer="4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96038" w14:textId="77777777" w:rsidR="00AE5B94" w:rsidRDefault="00AE5B94">
      <w:r>
        <w:separator/>
      </w:r>
    </w:p>
  </w:endnote>
  <w:endnote w:type="continuationSeparator" w:id="0">
    <w:p w14:paraId="552A7F45" w14:textId="77777777" w:rsidR="00AE5B94" w:rsidRDefault="00AE5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0E415" w14:textId="77777777" w:rsidR="007124DE" w:rsidRPr="00894A49" w:rsidRDefault="007124DE" w:rsidP="006E33AC">
    <w:pPr>
      <w:pStyle w:val="Footer"/>
      <w:tabs>
        <w:tab w:val="center" w:pos="1440"/>
        <w:tab w:val="left" w:pos="3060"/>
        <w:tab w:val="right" w:pos="9781"/>
      </w:tabs>
      <w:ind w:right="-19"/>
      <w:rPr>
        <w:rStyle w:val="PageNumber"/>
        <w:rFonts w:ascii="Arial" w:hAnsi="Arial" w:cs="Arial"/>
        <w:sz w:val="18"/>
        <w:szCs w:val="18"/>
        <w:vertAlign w:val="superscript"/>
      </w:rPr>
    </w:pPr>
    <w:r>
      <w:rPr>
        <w:rFonts w:ascii="Arial" w:hAnsi="Arial" w:cs="Arial"/>
        <w:sz w:val="18"/>
        <w:szCs w:val="18"/>
        <w:vertAlign w:val="superscript"/>
      </w:rPr>
      <w:t>AITP-C01 Appendix XV</w:t>
    </w:r>
    <w:r w:rsidRPr="00894A49">
      <w:rPr>
        <w:rFonts w:ascii="Arial" w:hAnsi="Arial" w:cs="Arial"/>
        <w:sz w:val="18"/>
        <w:szCs w:val="18"/>
        <w:vertAlign w:val="superscript"/>
      </w:rPr>
      <w:tab/>
    </w:r>
    <w:r w:rsidRPr="00894A49">
      <w:rPr>
        <w:rFonts w:ascii="Arial" w:hAnsi="Arial" w:cs="Arial"/>
        <w:sz w:val="18"/>
        <w:szCs w:val="18"/>
        <w:vertAlign w:val="superscript"/>
      </w:rPr>
      <w:tab/>
      <w:t>Transport Malta is the Authority for Transport in Malta</w:t>
    </w:r>
    <w:r>
      <w:rPr>
        <w:rFonts w:ascii="Arial" w:hAnsi="Arial" w:cs="Arial"/>
        <w:sz w:val="18"/>
        <w:szCs w:val="18"/>
        <w:vertAlign w:val="superscript"/>
      </w:rPr>
      <w:t xml:space="preserve"> set up by ACT XV of 2009</w:t>
    </w:r>
    <w:r>
      <w:rPr>
        <w:rFonts w:ascii="Arial" w:hAnsi="Arial" w:cs="Arial"/>
        <w:sz w:val="18"/>
        <w:szCs w:val="18"/>
        <w:vertAlign w:val="superscript"/>
      </w:rPr>
      <w:tab/>
    </w:r>
    <w:r>
      <w:rPr>
        <w:rFonts w:ascii="Arial" w:hAnsi="Arial" w:cs="Arial"/>
        <w:sz w:val="18"/>
        <w:szCs w:val="18"/>
        <w:vertAlign w:val="superscript"/>
      </w:rPr>
      <w:tab/>
    </w:r>
    <w:r w:rsidRPr="00894A49">
      <w:rPr>
        <w:rFonts w:ascii="Arial" w:hAnsi="Arial" w:cs="Arial"/>
        <w:sz w:val="18"/>
        <w:szCs w:val="18"/>
        <w:vertAlign w:val="superscript"/>
      </w:rPr>
      <w:t xml:space="preserve">Page </w:t>
    </w:r>
    <w:r w:rsidR="00EA2FA5" w:rsidRPr="00894A49">
      <w:rPr>
        <w:rStyle w:val="PageNumber"/>
        <w:rFonts w:ascii="Arial" w:hAnsi="Arial" w:cs="Arial"/>
        <w:sz w:val="18"/>
        <w:szCs w:val="18"/>
        <w:vertAlign w:val="superscript"/>
      </w:rPr>
      <w:fldChar w:fldCharType="begin"/>
    </w:r>
    <w:r w:rsidRPr="00894A49">
      <w:rPr>
        <w:rStyle w:val="PageNumber"/>
        <w:rFonts w:ascii="Arial" w:hAnsi="Arial" w:cs="Arial"/>
        <w:sz w:val="18"/>
        <w:szCs w:val="18"/>
        <w:vertAlign w:val="superscript"/>
      </w:rPr>
      <w:instrText xml:space="preserve"> PAGE </w:instrText>
    </w:r>
    <w:r w:rsidR="00EA2FA5" w:rsidRPr="00894A49">
      <w:rPr>
        <w:rStyle w:val="PageNumber"/>
        <w:rFonts w:ascii="Arial" w:hAnsi="Arial" w:cs="Arial"/>
        <w:sz w:val="18"/>
        <w:szCs w:val="18"/>
        <w:vertAlign w:val="superscript"/>
      </w:rPr>
      <w:fldChar w:fldCharType="separate"/>
    </w:r>
    <w:r w:rsidR="00AF0341">
      <w:rPr>
        <w:rStyle w:val="PageNumber"/>
        <w:rFonts w:ascii="Arial" w:hAnsi="Arial" w:cs="Arial"/>
        <w:noProof/>
        <w:sz w:val="18"/>
        <w:szCs w:val="18"/>
        <w:vertAlign w:val="superscript"/>
      </w:rPr>
      <w:t>7</w:t>
    </w:r>
    <w:r w:rsidR="00EA2FA5" w:rsidRPr="00894A49">
      <w:rPr>
        <w:rStyle w:val="PageNumber"/>
        <w:rFonts w:ascii="Arial" w:hAnsi="Arial" w:cs="Arial"/>
        <w:sz w:val="18"/>
        <w:szCs w:val="18"/>
        <w:vertAlign w:val="superscript"/>
      </w:rPr>
      <w:fldChar w:fldCharType="end"/>
    </w:r>
    <w:r w:rsidRPr="00894A49">
      <w:rPr>
        <w:rStyle w:val="PageNumber"/>
        <w:rFonts w:ascii="Arial" w:hAnsi="Arial" w:cs="Arial"/>
        <w:sz w:val="18"/>
        <w:szCs w:val="18"/>
        <w:vertAlign w:val="superscript"/>
      </w:rPr>
      <w:t xml:space="preserve"> of </w:t>
    </w:r>
    <w:r w:rsidR="00EA2FA5" w:rsidRPr="00894A49">
      <w:rPr>
        <w:rStyle w:val="PageNumber"/>
        <w:rFonts w:ascii="Arial" w:hAnsi="Arial" w:cs="Arial"/>
        <w:sz w:val="18"/>
        <w:szCs w:val="18"/>
        <w:vertAlign w:val="superscript"/>
      </w:rPr>
      <w:fldChar w:fldCharType="begin"/>
    </w:r>
    <w:r w:rsidRPr="00894A49">
      <w:rPr>
        <w:rStyle w:val="PageNumber"/>
        <w:rFonts w:ascii="Arial" w:hAnsi="Arial" w:cs="Arial"/>
        <w:sz w:val="18"/>
        <w:szCs w:val="18"/>
        <w:vertAlign w:val="superscript"/>
      </w:rPr>
      <w:instrText xml:space="preserve"> NUMPAGES </w:instrText>
    </w:r>
    <w:r w:rsidR="00EA2FA5" w:rsidRPr="00894A49">
      <w:rPr>
        <w:rStyle w:val="PageNumber"/>
        <w:rFonts w:ascii="Arial" w:hAnsi="Arial" w:cs="Arial"/>
        <w:sz w:val="18"/>
        <w:szCs w:val="18"/>
        <w:vertAlign w:val="superscript"/>
      </w:rPr>
      <w:fldChar w:fldCharType="separate"/>
    </w:r>
    <w:r w:rsidR="00AF0341">
      <w:rPr>
        <w:rStyle w:val="PageNumber"/>
        <w:rFonts w:ascii="Arial" w:hAnsi="Arial" w:cs="Arial"/>
        <w:noProof/>
        <w:sz w:val="18"/>
        <w:szCs w:val="18"/>
        <w:vertAlign w:val="superscript"/>
      </w:rPr>
      <w:t>7</w:t>
    </w:r>
    <w:r w:rsidR="00EA2FA5" w:rsidRPr="00894A49">
      <w:rPr>
        <w:rStyle w:val="PageNumber"/>
        <w:rFonts w:ascii="Arial" w:hAnsi="Arial" w:cs="Arial"/>
        <w:sz w:val="18"/>
        <w:szCs w:val="18"/>
        <w:vertAlign w:val="superscript"/>
      </w:rPr>
      <w:fldChar w:fldCharType="end"/>
    </w:r>
  </w:p>
  <w:p w14:paraId="213AB7E6" w14:textId="40258403" w:rsidR="007124DE" w:rsidRPr="006E33AC" w:rsidRDefault="007124DE" w:rsidP="006E33AC">
    <w:pPr>
      <w:pStyle w:val="Footer"/>
      <w:tabs>
        <w:tab w:val="center" w:pos="3240"/>
      </w:tabs>
      <w:rPr>
        <w:rStyle w:val="PageNumber"/>
        <w:rFonts w:ascii="Arial" w:hAnsi="Arial" w:cs="Arial"/>
        <w:sz w:val="18"/>
        <w:szCs w:val="18"/>
        <w:vertAlign w:val="superscript"/>
      </w:rPr>
    </w:pPr>
    <w:r w:rsidRPr="007124DE">
      <w:rPr>
        <w:rStyle w:val="PageNumber"/>
        <w:rFonts w:ascii="Arial" w:hAnsi="Arial" w:cs="Arial"/>
        <w:sz w:val="18"/>
        <w:szCs w:val="18"/>
        <w:vertAlign w:val="superscript"/>
      </w:rPr>
      <w:t xml:space="preserve">Civil Aviation Directorate Form 0226 </w:t>
    </w:r>
    <w:r w:rsidRPr="00C51A77">
      <w:rPr>
        <w:rFonts w:ascii="Arial" w:hAnsi="Arial" w:cs="Arial"/>
        <w:sz w:val="18"/>
        <w:szCs w:val="18"/>
        <w:highlight w:val="yellow"/>
        <w:vertAlign w:val="superscript"/>
      </w:rPr>
      <w:t xml:space="preserve">Issue </w:t>
    </w:r>
    <w:r w:rsidR="000D3335">
      <w:rPr>
        <w:rFonts w:ascii="Arial" w:hAnsi="Arial" w:cs="Arial"/>
        <w:sz w:val="18"/>
        <w:szCs w:val="18"/>
        <w:highlight w:val="yellow"/>
        <w:vertAlign w:val="superscript"/>
      </w:rPr>
      <w:t>5</w:t>
    </w:r>
    <w:r w:rsidR="00BB55DA" w:rsidRPr="00C51A77">
      <w:rPr>
        <w:rFonts w:ascii="Arial" w:hAnsi="Arial" w:cs="Arial"/>
        <w:sz w:val="18"/>
        <w:szCs w:val="18"/>
        <w:highlight w:val="yellow"/>
        <w:vertAlign w:val="superscript"/>
      </w:rPr>
      <w:t xml:space="preserve"> – </w:t>
    </w:r>
    <w:r w:rsidR="000D3335">
      <w:rPr>
        <w:rFonts w:ascii="Arial" w:hAnsi="Arial" w:cs="Arial"/>
        <w:sz w:val="18"/>
        <w:szCs w:val="18"/>
        <w:highlight w:val="yellow"/>
        <w:vertAlign w:val="superscript"/>
      </w:rPr>
      <w:t>June</w:t>
    </w:r>
    <w:r w:rsidR="00E5753E" w:rsidRPr="00C51A77">
      <w:rPr>
        <w:rFonts w:ascii="Arial" w:hAnsi="Arial" w:cs="Arial"/>
        <w:sz w:val="18"/>
        <w:szCs w:val="18"/>
        <w:highlight w:val="yellow"/>
        <w:vertAlign w:val="superscript"/>
      </w:rPr>
      <w:t xml:space="preserve"> 20</w:t>
    </w:r>
    <w:r w:rsidR="000D3335">
      <w:rPr>
        <w:rFonts w:ascii="Arial" w:hAnsi="Arial" w:cs="Arial"/>
        <w:sz w:val="18"/>
        <w:szCs w:val="18"/>
        <w:vertAlign w:val="superscript"/>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8A77C" w14:textId="77777777" w:rsidR="00AE5B94" w:rsidRDefault="00AE5B94">
      <w:r>
        <w:separator/>
      </w:r>
    </w:p>
  </w:footnote>
  <w:footnote w:type="continuationSeparator" w:id="0">
    <w:p w14:paraId="21D18192" w14:textId="77777777" w:rsidR="00AE5B94" w:rsidRDefault="00AE5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136EDA"/>
    <w:multiLevelType w:val="hybridMultilevel"/>
    <w:tmpl w:val="6F96D31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B9141B46"/>
    <w:multiLevelType w:val="hybridMultilevel"/>
    <w:tmpl w:val="F7E7BC3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2469816"/>
    <w:multiLevelType w:val="hybridMultilevel"/>
    <w:tmpl w:val="2685D6A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C4ECB1D7"/>
    <w:multiLevelType w:val="hybridMultilevel"/>
    <w:tmpl w:val="EE02344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C82B08BD"/>
    <w:multiLevelType w:val="hybridMultilevel"/>
    <w:tmpl w:val="ACD9526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CCB27A8B"/>
    <w:multiLevelType w:val="hybridMultilevel"/>
    <w:tmpl w:val="E35434D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1FF006E"/>
    <w:multiLevelType w:val="hybridMultilevel"/>
    <w:tmpl w:val="C182226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FACB94EF"/>
    <w:multiLevelType w:val="hybridMultilevel"/>
    <w:tmpl w:val="5ECF6BC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24D6571"/>
    <w:multiLevelType w:val="hybridMultilevel"/>
    <w:tmpl w:val="4EA43AEC"/>
    <w:lvl w:ilvl="0" w:tplc="8DE63680">
      <w:start w:val="5"/>
      <w:numFmt w:val="lowerRoman"/>
      <w:lvlText w:val="(%1)"/>
      <w:lvlJc w:val="left"/>
      <w:pPr>
        <w:tabs>
          <w:tab w:val="num" w:pos="3600"/>
        </w:tabs>
        <w:ind w:left="3600" w:hanging="720"/>
      </w:pPr>
      <w:rPr>
        <w:rFonts w:cs="Times New Roman" w:hint="default"/>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9"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12215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1" w15:restartNumberingAfterBreak="0">
    <w:nsid w:val="074354B6"/>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2" w15:restartNumberingAfterBreak="0">
    <w:nsid w:val="0A051391"/>
    <w:multiLevelType w:val="hybridMultilevel"/>
    <w:tmpl w:val="D1206A86"/>
    <w:lvl w:ilvl="0" w:tplc="9EE8DC30">
      <w:start w:val="1"/>
      <w:numFmt w:val="lowerLetter"/>
      <w:lvlText w:val="%1)"/>
      <w:lvlJc w:val="left"/>
      <w:pPr>
        <w:ind w:left="394" w:hanging="360"/>
      </w:pPr>
      <w:rPr>
        <w:rFonts w:hint="default"/>
      </w:rPr>
    </w:lvl>
    <w:lvl w:ilvl="1" w:tplc="45BEF53C">
      <w:start w:val="1"/>
      <w:numFmt w:val="decimal"/>
      <w:lvlText w:val="(%2)"/>
      <w:lvlJc w:val="left"/>
      <w:pPr>
        <w:ind w:left="1114" w:hanging="360"/>
      </w:pPr>
      <w:rPr>
        <w:rFonts w:hint="default"/>
      </w:r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93E1E85"/>
    <w:multiLevelType w:val="hybridMultilevel"/>
    <w:tmpl w:val="319A4820"/>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5" w15:restartNumberingAfterBreak="0">
    <w:nsid w:val="22AE2647"/>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6"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666F27"/>
    <w:multiLevelType w:val="multilevel"/>
    <w:tmpl w:val="4EA43AEC"/>
    <w:lvl w:ilvl="0">
      <w:start w:val="5"/>
      <w:numFmt w:val="lowerRoman"/>
      <w:lvlText w:val="(%1)"/>
      <w:lvlJc w:val="left"/>
      <w:pPr>
        <w:tabs>
          <w:tab w:val="num" w:pos="3600"/>
        </w:tabs>
        <w:ind w:left="3600" w:hanging="720"/>
      </w:pPr>
      <w:rPr>
        <w:rFonts w:cs="Times New Roman" w:hint="default"/>
      </w:rPr>
    </w:lvl>
    <w:lvl w:ilvl="1">
      <w:start w:val="1"/>
      <w:numFmt w:val="lowerLetter"/>
      <w:lvlText w:val="%2."/>
      <w:lvlJc w:val="left"/>
      <w:pPr>
        <w:tabs>
          <w:tab w:val="num" w:pos="3960"/>
        </w:tabs>
        <w:ind w:left="3960" w:hanging="360"/>
      </w:pPr>
      <w:rPr>
        <w:rFonts w:cs="Times New Roman"/>
      </w:rPr>
    </w:lvl>
    <w:lvl w:ilvl="2">
      <w:start w:val="1"/>
      <w:numFmt w:val="lowerRoman"/>
      <w:lvlText w:val="%3."/>
      <w:lvlJc w:val="right"/>
      <w:pPr>
        <w:tabs>
          <w:tab w:val="num" w:pos="4680"/>
        </w:tabs>
        <w:ind w:left="4680" w:hanging="180"/>
      </w:pPr>
      <w:rPr>
        <w:rFonts w:cs="Times New Roman"/>
      </w:rPr>
    </w:lvl>
    <w:lvl w:ilvl="3">
      <w:start w:val="1"/>
      <w:numFmt w:val="decimal"/>
      <w:lvlText w:val="%4."/>
      <w:lvlJc w:val="left"/>
      <w:pPr>
        <w:tabs>
          <w:tab w:val="num" w:pos="5400"/>
        </w:tabs>
        <w:ind w:left="5400" w:hanging="360"/>
      </w:pPr>
      <w:rPr>
        <w:rFonts w:cs="Times New Roman"/>
      </w:rPr>
    </w:lvl>
    <w:lvl w:ilvl="4">
      <w:start w:val="1"/>
      <w:numFmt w:val="lowerLetter"/>
      <w:lvlText w:val="%5."/>
      <w:lvlJc w:val="left"/>
      <w:pPr>
        <w:tabs>
          <w:tab w:val="num" w:pos="6120"/>
        </w:tabs>
        <w:ind w:left="6120" w:hanging="360"/>
      </w:pPr>
      <w:rPr>
        <w:rFonts w:cs="Times New Roman"/>
      </w:rPr>
    </w:lvl>
    <w:lvl w:ilvl="5">
      <w:start w:val="1"/>
      <w:numFmt w:val="lowerRoman"/>
      <w:lvlText w:val="%6."/>
      <w:lvlJc w:val="right"/>
      <w:pPr>
        <w:tabs>
          <w:tab w:val="num" w:pos="6840"/>
        </w:tabs>
        <w:ind w:left="6840" w:hanging="180"/>
      </w:pPr>
      <w:rPr>
        <w:rFonts w:cs="Times New Roman"/>
      </w:rPr>
    </w:lvl>
    <w:lvl w:ilvl="6">
      <w:start w:val="1"/>
      <w:numFmt w:val="decimal"/>
      <w:lvlText w:val="%7."/>
      <w:lvlJc w:val="left"/>
      <w:pPr>
        <w:tabs>
          <w:tab w:val="num" w:pos="7560"/>
        </w:tabs>
        <w:ind w:left="7560" w:hanging="360"/>
      </w:pPr>
      <w:rPr>
        <w:rFonts w:cs="Times New Roman"/>
      </w:rPr>
    </w:lvl>
    <w:lvl w:ilvl="7">
      <w:start w:val="1"/>
      <w:numFmt w:val="lowerLetter"/>
      <w:lvlText w:val="%8."/>
      <w:lvlJc w:val="left"/>
      <w:pPr>
        <w:tabs>
          <w:tab w:val="num" w:pos="8280"/>
        </w:tabs>
        <w:ind w:left="8280" w:hanging="360"/>
      </w:pPr>
      <w:rPr>
        <w:rFonts w:cs="Times New Roman"/>
      </w:rPr>
    </w:lvl>
    <w:lvl w:ilvl="8">
      <w:start w:val="1"/>
      <w:numFmt w:val="lowerRoman"/>
      <w:lvlText w:val="%9."/>
      <w:lvlJc w:val="right"/>
      <w:pPr>
        <w:tabs>
          <w:tab w:val="num" w:pos="9000"/>
        </w:tabs>
        <w:ind w:left="9000" w:hanging="180"/>
      </w:pPr>
      <w:rPr>
        <w:rFonts w:cs="Times New Roman"/>
      </w:rPr>
    </w:lvl>
  </w:abstractNum>
  <w:abstractNum w:abstractNumId="18" w15:restartNumberingAfterBreak="0">
    <w:nsid w:val="2F3E1533"/>
    <w:multiLevelType w:val="hybridMultilevel"/>
    <w:tmpl w:val="0494049C"/>
    <w:lvl w:ilvl="0" w:tplc="D4926604">
      <w:start w:val="2"/>
      <w:numFmt w:val="lowerRoman"/>
      <w:lvlText w:val="(%1)"/>
      <w:lvlJc w:val="left"/>
      <w:pPr>
        <w:tabs>
          <w:tab w:val="num" w:pos="3600"/>
        </w:tabs>
        <w:ind w:left="3600" w:hanging="720"/>
      </w:pPr>
      <w:rPr>
        <w:rFonts w:cs="Times New Roman" w:hint="default"/>
      </w:rPr>
    </w:lvl>
    <w:lvl w:ilvl="1" w:tplc="08090019" w:tentative="1">
      <w:start w:val="1"/>
      <w:numFmt w:val="lowerLetter"/>
      <w:lvlText w:val="%2."/>
      <w:lvlJc w:val="left"/>
      <w:pPr>
        <w:tabs>
          <w:tab w:val="num" w:pos="3960"/>
        </w:tabs>
        <w:ind w:left="3960" w:hanging="360"/>
      </w:pPr>
      <w:rPr>
        <w:rFonts w:cs="Times New Roman"/>
      </w:rPr>
    </w:lvl>
    <w:lvl w:ilvl="2" w:tplc="0809001B" w:tentative="1">
      <w:start w:val="1"/>
      <w:numFmt w:val="lowerRoman"/>
      <w:lvlText w:val="%3."/>
      <w:lvlJc w:val="right"/>
      <w:pPr>
        <w:tabs>
          <w:tab w:val="num" w:pos="4680"/>
        </w:tabs>
        <w:ind w:left="4680" w:hanging="180"/>
      </w:pPr>
      <w:rPr>
        <w:rFonts w:cs="Times New Roman"/>
      </w:rPr>
    </w:lvl>
    <w:lvl w:ilvl="3" w:tplc="0809000F" w:tentative="1">
      <w:start w:val="1"/>
      <w:numFmt w:val="decimal"/>
      <w:lvlText w:val="%4."/>
      <w:lvlJc w:val="left"/>
      <w:pPr>
        <w:tabs>
          <w:tab w:val="num" w:pos="5400"/>
        </w:tabs>
        <w:ind w:left="5400" w:hanging="360"/>
      </w:pPr>
      <w:rPr>
        <w:rFonts w:cs="Times New Roman"/>
      </w:rPr>
    </w:lvl>
    <w:lvl w:ilvl="4" w:tplc="08090019" w:tentative="1">
      <w:start w:val="1"/>
      <w:numFmt w:val="lowerLetter"/>
      <w:lvlText w:val="%5."/>
      <w:lvlJc w:val="left"/>
      <w:pPr>
        <w:tabs>
          <w:tab w:val="num" w:pos="6120"/>
        </w:tabs>
        <w:ind w:left="6120" w:hanging="360"/>
      </w:pPr>
      <w:rPr>
        <w:rFonts w:cs="Times New Roman"/>
      </w:rPr>
    </w:lvl>
    <w:lvl w:ilvl="5" w:tplc="0809001B" w:tentative="1">
      <w:start w:val="1"/>
      <w:numFmt w:val="lowerRoman"/>
      <w:lvlText w:val="%6."/>
      <w:lvlJc w:val="right"/>
      <w:pPr>
        <w:tabs>
          <w:tab w:val="num" w:pos="6840"/>
        </w:tabs>
        <w:ind w:left="6840" w:hanging="180"/>
      </w:pPr>
      <w:rPr>
        <w:rFonts w:cs="Times New Roman"/>
      </w:rPr>
    </w:lvl>
    <w:lvl w:ilvl="6" w:tplc="0809000F" w:tentative="1">
      <w:start w:val="1"/>
      <w:numFmt w:val="decimal"/>
      <w:lvlText w:val="%7."/>
      <w:lvlJc w:val="left"/>
      <w:pPr>
        <w:tabs>
          <w:tab w:val="num" w:pos="7560"/>
        </w:tabs>
        <w:ind w:left="7560" w:hanging="360"/>
      </w:pPr>
      <w:rPr>
        <w:rFonts w:cs="Times New Roman"/>
      </w:rPr>
    </w:lvl>
    <w:lvl w:ilvl="7" w:tplc="08090019" w:tentative="1">
      <w:start w:val="1"/>
      <w:numFmt w:val="lowerLetter"/>
      <w:lvlText w:val="%8."/>
      <w:lvlJc w:val="left"/>
      <w:pPr>
        <w:tabs>
          <w:tab w:val="num" w:pos="8280"/>
        </w:tabs>
        <w:ind w:left="8280" w:hanging="360"/>
      </w:pPr>
      <w:rPr>
        <w:rFonts w:cs="Times New Roman"/>
      </w:rPr>
    </w:lvl>
    <w:lvl w:ilvl="8" w:tplc="0809001B" w:tentative="1">
      <w:start w:val="1"/>
      <w:numFmt w:val="lowerRoman"/>
      <w:lvlText w:val="%9."/>
      <w:lvlJc w:val="right"/>
      <w:pPr>
        <w:tabs>
          <w:tab w:val="num" w:pos="9000"/>
        </w:tabs>
        <w:ind w:left="9000" w:hanging="180"/>
      </w:pPr>
      <w:rPr>
        <w:rFonts w:cs="Times New Roman"/>
      </w:rPr>
    </w:lvl>
  </w:abstractNum>
  <w:abstractNum w:abstractNumId="19" w15:restartNumberingAfterBreak="0">
    <w:nsid w:val="356CD25B"/>
    <w:multiLevelType w:val="hybridMultilevel"/>
    <w:tmpl w:val="F69CBA92"/>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3A440CDB"/>
    <w:multiLevelType w:val="singleLevel"/>
    <w:tmpl w:val="A4B2CCEC"/>
    <w:lvl w:ilvl="0">
      <w:start w:val="1"/>
      <w:numFmt w:val="lowerLetter"/>
      <w:lvlText w:val="(%1)"/>
      <w:lvlJc w:val="left"/>
      <w:pPr>
        <w:tabs>
          <w:tab w:val="num" w:pos="2880"/>
        </w:tabs>
        <w:ind w:left="2880" w:hanging="720"/>
      </w:pPr>
      <w:rPr>
        <w:rFonts w:cs="Times New Roman" w:hint="default"/>
      </w:rPr>
    </w:lvl>
  </w:abstractNum>
  <w:abstractNum w:abstractNumId="21" w15:restartNumberingAfterBreak="0">
    <w:nsid w:val="3B463E69"/>
    <w:multiLevelType w:val="hybridMultilevel"/>
    <w:tmpl w:val="1E78379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15:restartNumberingAfterBreak="0">
    <w:nsid w:val="43AD0F03"/>
    <w:multiLevelType w:val="singleLevel"/>
    <w:tmpl w:val="2CCAC026"/>
    <w:lvl w:ilvl="0">
      <w:start w:val="1"/>
      <w:numFmt w:val="lowerLetter"/>
      <w:lvlText w:val="(%1)"/>
      <w:lvlJc w:val="left"/>
      <w:pPr>
        <w:tabs>
          <w:tab w:val="num" w:pos="2160"/>
        </w:tabs>
        <w:ind w:left="2160" w:hanging="720"/>
      </w:pPr>
      <w:rPr>
        <w:rFonts w:cs="Times New Roman" w:hint="default"/>
      </w:rPr>
    </w:lvl>
  </w:abstractNum>
  <w:abstractNum w:abstractNumId="23" w15:restartNumberingAfterBreak="0">
    <w:nsid w:val="44FA6A2B"/>
    <w:multiLevelType w:val="multilevel"/>
    <w:tmpl w:val="9E7ED7EA"/>
    <w:lvl w:ilvl="0">
      <w:start w:val="2"/>
      <w:numFmt w:val="decimal"/>
      <w:lvlText w:val="%1."/>
      <w:lvlJc w:val="left"/>
      <w:pPr>
        <w:tabs>
          <w:tab w:val="num" w:pos="720"/>
        </w:tabs>
        <w:ind w:left="720" w:hanging="720"/>
      </w:pPr>
      <w:rPr>
        <w:rFonts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abstractNum w:abstractNumId="24" w15:restartNumberingAfterBreak="0">
    <w:nsid w:val="4EDA3FFE"/>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25" w15:restartNumberingAfterBreak="0">
    <w:nsid w:val="52194477"/>
    <w:multiLevelType w:val="multilevel"/>
    <w:tmpl w:val="44446E20"/>
    <w:lvl w:ilvl="0">
      <w:start w:val="1"/>
      <w:numFmt w:val="decimal"/>
      <w:pStyle w:val="Heading6"/>
      <w:lvlText w:val="%1"/>
      <w:lvlJc w:val="left"/>
      <w:pPr>
        <w:tabs>
          <w:tab w:val="num" w:pos="1440"/>
        </w:tabs>
        <w:ind w:left="1440" w:hanging="720"/>
      </w:pPr>
      <w:rPr>
        <w:rFonts w:ascii="Arial" w:hAnsi="Arial"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26" w15:restartNumberingAfterBreak="0">
    <w:nsid w:val="588C2BA8"/>
    <w:multiLevelType w:val="singleLevel"/>
    <w:tmpl w:val="0266417A"/>
    <w:lvl w:ilvl="0">
      <w:start w:val="1"/>
      <w:numFmt w:val="lowerLetter"/>
      <w:lvlText w:val="(%1)"/>
      <w:lvlJc w:val="left"/>
      <w:pPr>
        <w:tabs>
          <w:tab w:val="num" w:pos="2880"/>
        </w:tabs>
        <w:ind w:left="2880" w:hanging="720"/>
      </w:pPr>
      <w:rPr>
        <w:rFonts w:cs="Times New Roman" w:hint="default"/>
      </w:rPr>
    </w:lvl>
  </w:abstractNum>
  <w:abstractNum w:abstractNumId="27"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4C0704E"/>
    <w:multiLevelType w:val="singleLevel"/>
    <w:tmpl w:val="6C8C9374"/>
    <w:lvl w:ilvl="0">
      <w:start w:val="3"/>
      <w:numFmt w:val="lowerRoman"/>
      <w:lvlText w:val="(%1)"/>
      <w:lvlJc w:val="left"/>
      <w:pPr>
        <w:tabs>
          <w:tab w:val="num" w:pos="3600"/>
        </w:tabs>
        <w:ind w:left="3600" w:hanging="720"/>
      </w:pPr>
      <w:rPr>
        <w:rFonts w:cs="Times New Roman" w:hint="default"/>
      </w:rPr>
    </w:lvl>
  </w:abstractNum>
  <w:abstractNum w:abstractNumId="29" w15:restartNumberingAfterBreak="0">
    <w:nsid w:val="65F11773"/>
    <w:multiLevelType w:val="hybridMultilevel"/>
    <w:tmpl w:val="E99CD06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66D190E2"/>
    <w:multiLevelType w:val="hybridMultilevel"/>
    <w:tmpl w:val="29936452"/>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6B3B1222"/>
    <w:multiLevelType w:val="hybridMultilevel"/>
    <w:tmpl w:val="4EA43AEC"/>
    <w:lvl w:ilvl="0" w:tplc="04090001">
      <w:start w:val="1"/>
      <w:numFmt w:val="bullet"/>
      <w:lvlText w:val=""/>
      <w:lvlJc w:val="left"/>
      <w:pPr>
        <w:tabs>
          <w:tab w:val="num" w:pos="4680"/>
        </w:tabs>
        <w:ind w:left="4680" w:hanging="360"/>
      </w:pPr>
      <w:rPr>
        <w:rFonts w:ascii="Symbol" w:hAnsi="Symbol" w:hint="default"/>
      </w:rPr>
    </w:lvl>
    <w:lvl w:ilvl="1" w:tplc="04090019" w:tentative="1">
      <w:start w:val="1"/>
      <w:numFmt w:val="lowerLetter"/>
      <w:lvlText w:val="%2."/>
      <w:lvlJc w:val="left"/>
      <w:pPr>
        <w:tabs>
          <w:tab w:val="num" w:pos="5400"/>
        </w:tabs>
        <w:ind w:left="5400" w:hanging="360"/>
      </w:pPr>
      <w:rPr>
        <w:rFonts w:cs="Times New Roman"/>
      </w:rPr>
    </w:lvl>
    <w:lvl w:ilvl="2" w:tplc="0409001B" w:tentative="1">
      <w:start w:val="1"/>
      <w:numFmt w:val="lowerRoman"/>
      <w:lvlText w:val="%3."/>
      <w:lvlJc w:val="right"/>
      <w:pPr>
        <w:tabs>
          <w:tab w:val="num" w:pos="6120"/>
        </w:tabs>
        <w:ind w:left="6120" w:hanging="180"/>
      </w:pPr>
      <w:rPr>
        <w:rFonts w:cs="Times New Roman"/>
      </w:rPr>
    </w:lvl>
    <w:lvl w:ilvl="3" w:tplc="0409000F" w:tentative="1">
      <w:start w:val="1"/>
      <w:numFmt w:val="decimal"/>
      <w:lvlText w:val="%4."/>
      <w:lvlJc w:val="left"/>
      <w:pPr>
        <w:tabs>
          <w:tab w:val="num" w:pos="6840"/>
        </w:tabs>
        <w:ind w:left="6840" w:hanging="360"/>
      </w:pPr>
      <w:rPr>
        <w:rFonts w:cs="Times New Roman"/>
      </w:rPr>
    </w:lvl>
    <w:lvl w:ilvl="4" w:tplc="04090019" w:tentative="1">
      <w:start w:val="1"/>
      <w:numFmt w:val="lowerLetter"/>
      <w:lvlText w:val="%5."/>
      <w:lvlJc w:val="left"/>
      <w:pPr>
        <w:tabs>
          <w:tab w:val="num" w:pos="7560"/>
        </w:tabs>
        <w:ind w:left="7560" w:hanging="360"/>
      </w:pPr>
      <w:rPr>
        <w:rFonts w:cs="Times New Roman"/>
      </w:rPr>
    </w:lvl>
    <w:lvl w:ilvl="5" w:tplc="0409001B" w:tentative="1">
      <w:start w:val="1"/>
      <w:numFmt w:val="lowerRoman"/>
      <w:lvlText w:val="%6."/>
      <w:lvlJc w:val="right"/>
      <w:pPr>
        <w:tabs>
          <w:tab w:val="num" w:pos="8280"/>
        </w:tabs>
        <w:ind w:left="8280" w:hanging="180"/>
      </w:pPr>
      <w:rPr>
        <w:rFonts w:cs="Times New Roman"/>
      </w:rPr>
    </w:lvl>
    <w:lvl w:ilvl="6" w:tplc="0409000F" w:tentative="1">
      <w:start w:val="1"/>
      <w:numFmt w:val="decimal"/>
      <w:lvlText w:val="%7."/>
      <w:lvlJc w:val="left"/>
      <w:pPr>
        <w:tabs>
          <w:tab w:val="num" w:pos="9000"/>
        </w:tabs>
        <w:ind w:left="9000" w:hanging="360"/>
      </w:pPr>
      <w:rPr>
        <w:rFonts w:cs="Times New Roman"/>
      </w:rPr>
    </w:lvl>
    <w:lvl w:ilvl="7" w:tplc="04090019" w:tentative="1">
      <w:start w:val="1"/>
      <w:numFmt w:val="lowerLetter"/>
      <w:lvlText w:val="%8."/>
      <w:lvlJc w:val="left"/>
      <w:pPr>
        <w:tabs>
          <w:tab w:val="num" w:pos="9720"/>
        </w:tabs>
        <w:ind w:left="9720" w:hanging="360"/>
      </w:pPr>
      <w:rPr>
        <w:rFonts w:cs="Times New Roman"/>
      </w:rPr>
    </w:lvl>
    <w:lvl w:ilvl="8" w:tplc="0409001B" w:tentative="1">
      <w:start w:val="1"/>
      <w:numFmt w:val="lowerRoman"/>
      <w:lvlText w:val="%9."/>
      <w:lvlJc w:val="right"/>
      <w:pPr>
        <w:tabs>
          <w:tab w:val="num" w:pos="10440"/>
        </w:tabs>
        <w:ind w:left="10440" w:hanging="180"/>
      </w:pPr>
      <w:rPr>
        <w:rFonts w:cs="Times New Roman"/>
      </w:rPr>
    </w:lvl>
  </w:abstractNum>
  <w:abstractNum w:abstractNumId="32" w15:restartNumberingAfterBreak="0">
    <w:nsid w:val="6E6B5B69"/>
    <w:multiLevelType w:val="singleLevel"/>
    <w:tmpl w:val="2A30C1DA"/>
    <w:lvl w:ilvl="0">
      <w:start w:val="1"/>
      <w:numFmt w:val="lowerLetter"/>
      <w:lvlText w:val="(%1)"/>
      <w:lvlJc w:val="left"/>
      <w:pPr>
        <w:tabs>
          <w:tab w:val="num" w:pos="2160"/>
        </w:tabs>
        <w:ind w:left="2160" w:hanging="720"/>
      </w:pPr>
      <w:rPr>
        <w:rFonts w:cs="Times New Roman" w:hint="default"/>
      </w:rPr>
    </w:lvl>
  </w:abstractNum>
  <w:abstractNum w:abstractNumId="33" w15:restartNumberingAfterBreak="0">
    <w:nsid w:val="72822F1B"/>
    <w:multiLevelType w:val="multilevel"/>
    <w:tmpl w:val="92B23472"/>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15:restartNumberingAfterBreak="0">
    <w:nsid w:val="75B743F8"/>
    <w:multiLevelType w:val="multilevel"/>
    <w:tmpl w:val="8F960F5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5" w15:restartNumberingAfterBreak="0">
    <w:nsid w:val="76BE18AE"/>
    <w:multiLevelType w:val="singleLevel"/>
    <w:tmpl w:val="0F405B3A"/>
    <w:lvl w:ilvl="0">
      <w:start w:val="1"/>
      <w:numFmt w:val="lowerLetter"/>
      <w:lvlText w:val="(%1)"/>
      <w:lvlJc w:val="left"/>
      <w:pPr>
        <w:tabs>
          <w:tab w:val="num" w:pos="2880"/>
        </w:tabs>
        <w:ind w:left="2880" w:hanging="720"/>
      </w:pPr>
      <w:rPr>
        <w:rFonts w:cs="Times New Roman" w:hint="default"/>
      </w:rPr>
    </w:lvl>
  </w:abstractNum>
  <w:abstractNum w:abstractNumId="36" w15:restartNumberingAfterBreak="0">
    <w:nsid w:val="77490E42"/>
    <w:multiLevelType w:val="hybridMultilevel"/>
    <w:tmpl w:val="4540F43C"/>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37" w15:restartNumberingAfterBreak="0">
    <w:nsid w:val="7B873325"/>
    <w:multiLevelType w:val="hybridMultilevel"/>
    <w:tmpl w:val="951490C4"/>
    <w:lvl w:ilvl="0" w:tplc="FBAC91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B07A06"/>
    <w:multiLevelType w:val="singleLevel"/>
    <w:tmpl w:val="37B48796"/>
    <w:lvl w:ilvl="0">
      <w:start w:val="1"/>
      <w:numFmt w:val="bullet"/>
      <w:lvlText w:val="-"/>
      <w:lvlJc w:val="left"/>
      <w:pPr>
        <w:tabs>
          <w:tab w:val="num" w:pos="3960"/>
        </w:tabs>
        <w:ind w:left="3960" w:hanging="360"/>
      </w:pPr>
      <w:rPr>
        <w:rFonts w:hint="default"/>
      </w:rPr>
    </w:lvl>
  </w:abstractNum>
  <w:num w:numId="1" w16cid:durableId="344862042">
    <w:abstractNumId w:val="26"/>
  </w:num>
  <w:num w:numId="2" w16cid:durableId="2126341768">
    <w:abstractNumId w:val="38"/>
  </w:num>
  <w:num w:numId="3" w16cid:durableId="191456627">
    <w:abstractNumId w:val="33"/>
  </w:num>
  <w:num w:numId="4" w16cid:durableId="1612398716">
    <w:abstractNumId w:val="23"/>
  </w:num>
  <w:num w:numId="5" w16cid:durableId="851408048">
    <w:abstractNumId w:val="35"/>
  </w:num>
  <w:num w:numId="6" w16cid:durableId="568882481">
    <w:abstractNumId w:val="15"/>
  </w:num>
  <w:num w:numId="7" w16cid:durableId="834960094">
    <w:abstractNumId w:val="24"/>
  </w:num>
  <w:num w:numId="8" w16cid:durableId="602032814">
    <w:abstractNumId w:val="22"/>
  </w:num>
  <w:num w:numId="9" w16cid:durableId="1393846514">
    <w:abstractNumId w:val="11"/>
  </w:num>
  <w:num w:numId="10" w16cid:durableId="1883907419">
    <w:abstractNumId w:val="25"/>
  </w:num>
  <w:num w:numId="11" w16cid:durableId="1896548089">
    <w:abstractNumId w:val="20"/>
  </w:num>
  <w:num w:numId="12" w16cid:durableId="1815414041">
    <w:abstractNumId w:val="28"/>
  </w:num>
  <w:num w:numId="13" w16cid:durableId="326791025">
    <w:abstractNumId w:val="32"/>
  </w:num>
  <w:num w:numId="14" w16cid:durableId="1890996830">
    <w:abstractNumId w:val="8"/>
  </w:num>
  <w:num w:numId="15" w16cid:durableId="1274632104">
    <w:abstractNumId w:val="34"/>
  </w:num>
  <w:num w:numId="16" w16cid:durableId="1100641564">
    <w:abstractNumId w:val="31"/>
  </w:num>
  <w:num w:numId="17" w16cid:durableId="1496526671">
    <w:abstractNumId w:val="36"/>
  </w:num>
  <w:num w:numId="18" w16cid:durableId="2099980987">
    <w:abstractNumId w:val="14"/>
  </w:num>
  <w:num w:numId="19" w16cid:durableId="1356417461">
    <w:abstractNumId w:val="21"/>
  </w:num>
  <w:num w:numId="20" w16cid:durableId="1905481171">
    <w:abstractNumId w:val="18"/>
  </w:num>
  <w:num w:numId="21" w16cid:durableId="1240794335">
    <w:abstractNumId w:val="17"/>
  </w:num>
  <w:num w:numId="22" w16cid:durableId="1028946468">
    <w:abstractNumId w:val="10"/>
  </w:num>
  <w:num w:numId="23" w16cid:durableId="1336228441">
    <w:abstractNumId w:val="30"/>
  </w:num>
  <w:num w:numId="24" w16cid:durableId="281499990">
    <w:abstractNumId w:val="29"/>
  </w:num>
  <w:num w:numId="25" w16cid:durableId="1264068217">
    <w:abstractNumId w:val="4"/>
  </w:num>
  <w:num w:numId="26" w16cid:durableId="424153906">
    <w:abstractNumId w:val="2"/>
  </w:num>
  <w:num w:numId="27" w16cid:durableId="16859491">
    <w:abstractNumId w:val="6"/>
  </w:num>
  <w:num w:numId="28" w16cid:durableId="1298414594">
    <w:abstractNumId w:val="1"/>
  </w:num>
  <w:num w:numId="29" w16cid:durableId="253977382">
    <w:abstractNumId w:val="3"/>
  </w:num>
  <w:num w:numId="30" w16cid:durableId="724064762">
    <w:abstractNumId w:val="7"/>
  </w:num>
  <w:num w:numId="31" w16cid:durableId="943534120">
    <w:abstractNumId w:val="19"/>
  </w:num>
  <w:num w:numId="32" w16cid:durableId="1865170622">
    <w:abstractNumId w:val="5"/>
  </w:num>
  <w:num w:numId="33" w16cid:durableId="1040010804">
    <w:abstractNumId w:val="0"/>
  </w:num>
  <w:num w:numId="34" w16cid:durableId="1753044475">
    <w:abstractNumId w:val="37"/>
  </w:num>
  <w:num w:numId="35" w16cid:durableId="1523859491">
    <w:abstractNumId w:val="16"/>
  </w:num>
  <w:num w:numId="36" w16cid:durableId="1297833322">
    <w:abstractNumId w:val="13"/>
  </w:num>
  <w:num w:numId="37" w16cid:durableId="299386255">
    <w:abstractNumId w:val="9"/>
  </w:num>
  <w:num w:numId="38" w16cid:durableId="133640138">
    <w:abstractNumId w:val="27"/>
  </w:num>
  <w:num w:numId="39" w16cid:durableId="4022924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0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0C9"/>
    <w:rsid w:val="00006E78"/>
    <w:rsid w:val="00015A32"/>
    <w:rsid w:val="00017A47"/>
    <w:rsid w:val="00021D91"/>
    <w:rsid w:val="00022C6D"/>
    <w:rsid w:val="00027F59"/>
    <w:rsid w:val="0003209C"/>
    <w:rsid w:val="000339D8"/>
    <w:rsid w:val="00033C9D"/>
    <w:rsid w:val="00036605"/>
    <w:rsid w:val="00046E5B"/>
    <w:rsid w:val="00051195"/>
    <w:rsid w:val="00053363"/>
    <w:rsid w:val="000551AE"/>
    <w:rsid w:val="00057E63"/>
    <w:rsid w:val="0007236D"/>
    <w:rsid w:val="000727DA"/>
    <w:rsid w:val="00074088"/>
    <w:rsid w:val="00074CA7"/>
    <w:rsid w:val="00076525"/>
    <w:rsid w:val="00081A53"/>
    <w:rsid w:val="00083C53"/>
    <w:rsid w:val="000857BD"/>
    <w:rsid w:val="000A22A6"/>
    <w:rsid w:val="000B0E1E"/>
    <w:rsid w:val="000B5520"/>
    <w:rsid w:val="000B7A7D"/>
    <w:rsid w:val="000C4F51"/>
    <w:rsid w:val="000C650D"/>
    <w:rsid w:val="000D046E"/>
    <w:rsid w:val="000D27CE"/>
    <w:rsid w:val="000D30AB"/>
    <w:rsid w:val="000D3335"/>
    <w:rsid w:val="000E0AB3"/>
    <w:rsid w:val="000E69EF"/>
    <w:rsid w:val="000F4774"/>
    <w:rsid w:val="000F5669"/>
    <w:rsid w:val="0010289B"/>
    <w:rsid w:val="00105DEC"/>
    <w:rsid w:val="00106FF2"/>
    <w:rsid w:val="001100A8"/>
    <w:rsid w:val="001209EF"/>
    <w:rsid w:val="00122585"/>
    <w:rsid w:val="0012345A"/>
    <w:rsid w:val="00125470"/>
    <w:rsid w:val="00131EE2"/>
    <w:rsid w:val="001329C7"/>
    <w:rsid w:val="00133490"/>
    <w:rsid w:val="0014548F"/>
    <w:rsid w:val="0015531F"/>
    <w:rsid w:val="00156EDA"/>
    <w:rsid w:val="00157EE0"/>
    <w:rsid w:val="001623BC"/>
    <w:rsid w:val="00162DAD"/>
    <w:rsid w:val="00170ECF"/>
    <w:rsid w:val="00177DED"/>
    <w:rsid w:val="001812AF"/>
    <w:rsid w:val="00183425"/>
    <w:rsid w:val="001865C8"/>
    <w:rsid w:val="00186663"/>
    <w:rsid w:val="001901EC"/>
    <w:rsid w:val="001909D2"/>
    <w:rsid w:val="00193E7E"/>
    <w:rsid w:val="001A3179"/>
    <w:rsid w:val="001A42DA"/>
    <w:rsid w:val="001A5D38"/>
    <w:rsid w:val="001A5E42"/>
    <w:rsid w:val="001B573A"/>
    <w:rsid w:val="001B5FB0"/>
    <w:rsid w:val="001C0EAF"/>
    <w:rsid w:val="001D12B4"/>
    <w:rsid w:val="001D1C2D"/>
    <w:rsid w:val="001D2D79"/>
    <w:rsid w:val="001E03BA"/>
    <w:rsid w:val="001E3C16"/>
    <w:rsid w:val="001E3FD7"/>
    <w:rsid w:val="001E43CE"/>
    <w:rsid w:val="001F57A7"/>
    <w:rsid w:val="0020087C"/>
    <w:rsid w:val="00203664"/>
    <w:rsid w:val="00211E18"/>
    <w:rsid w:val="00211F62"/>
    <w:rsid w:val="00213464"/>
    <w:rsid w:val="00217303"/>
    <w:rsid w:val="0022708B"/>
    <w:rsid w:val="00227E34"/>
    <w:rsid w:val="002308DA"/>
    <w:rsid w:val="00235D6A"/>
    <w:rsid w:val="00235EE3"/>
    <w:rsid w:val="00240B5D"/>
    <w:rsid w:val="00245AE7"/>
    <w:rsid w:val="00252C15"/>
    <w:rsid w:val="00252CF8"/>
    <w:rsid w:val="00257155"/>
    <w:rsid w:val="00257AAE"/>
    <w:rsid w:val="00262968"/>
    <w:rsid w:val="00263C90"/>
    <w:rsid w:val="00264E75"/>
    <w:rsid w:val="00270443"/>
    <w:rsid w:val="00272102"/>
    <w:rsid w:val="0027330F"/>
    <w:rsid w:val="00275D2B"/>
    <w:rsid w:val="00276937"/>
    <w:rsid w:val="00276CE5"/>
    <w:rsid w:val="002808C2"/>
    <w:rsid w:val="00293E55"/>
    <w:rsid w:val="002A33DE"/>
    <w:rsid w:val="002A792F"/>
    <w:rsid w:val="002B2749"/>
    <w:rsid w:val="002B41A7"/>
    <w:rsid w:val="002C419F"/>
    <w:rsid w:val="002C4C15"/>
    <w:rsid w:val="002D40CB"/>
    <w:rsid w:val="002D4579"/>
    <w:rsid w:val="003025B3"/>
    <w:rsid w:val="00304F59"/>
    <w:rsid w:val="00305D03"/>
    <w:rsid w:val="00312CBF"/>
    <w:rsid w:val="003148A7"/>
    <w:rsid w:val="00315D25"/>
    <w:rsid w:val="00325101"/>
    <w:rsid w:val="00327F7E"/>
    <w:rsid w:val="003314AB"/>
    <w:rsid w:val="003315DA"/>
    <w:rsid w:val="003338EA"/>
    <w:rsid w:val="003345AF"/>
    <w:rsid w:val="00337CEB"/>
    <w:rsid w:val="003408FC"/>
    <w:rsid w:val="00340CDD"/>
    <w:rsid w:val="00345580"/>
    <w:rsid w:val="00345BDD"/>
    <w:rsid w:val="00347AF3"/>
    <w:rsid w:val="00362B04"/>
    <w:rsid w:val="00363A7E"/>
    <w:rsid w:val="00365DE8"/>
    <w:rsid w:val="00377AE4"/>
    <w:rsid w:val="0038778B"/>
    <w:rsid w:val="00390492"/>
    <w:rsid w:val="00391B7B"/>
    <w:rsid w:val="00393123"/>
    <w:rsid w:val="00396F85"/>
    <w:rsid w:val="003A03B0"/>
    <w:rsid w:val="003A4D19"/>
    <w:rsid w:val="003B42E2"/>
    <w:rsid w:val="003C0517"/>
    <w:rsid w:val="003C4116"/>
    <w:rsid w:val="003C7686"/>
    <w:rsid w:val="003D000B"/>
    <w:rsid w:val="003D0259"/>
    <w:rsid w:val="003D2CD1"/>
    <w:rsid w:val="003D337E"/>
    <w:rsid w:val="003D68B7"/>
    <w:rsid w:val="003D7307"/>
    <w:rsid w:val="003E004A"/>
    <w:rsid w:val="003F453D"/>
    <w:rsid w:val="00400A0D"/>
    <w:rsid w:val="00413D0A"/>
    <w:rsid w:val="004200BC"/>
    <w:rsid w:val="00420E14"/>
    <w:rsid w:val="0042151E"/>
    <w:rsid w:val="004238F6"/>
    <w:rsid w:val="004318EB"/>
    <w:rsid w:val="00433052"/>
    <w:rsid w:val="00437E30"/>
    <w:rsid w:val="00441F39"/>
    <w:rsid w:val="00443AC5"/>
    <w:rsid w:val="004507C9"/>
    <w:rsid w:val="0045358A"/>
    <w:rsid w:val="004623D5"/>
    <w:rsid w:val="00463568"/>
    <w:rsid w:val="004724E7"/>
    <w:rsid w:val="00472FD2"/>
    <w:rsid w:val="004739FD"/>
    <w:rsid w:val="00473A37"/>
    <w:rsid w:val="00473AD2"/>
    <w:rsid w:val="00473E85"/>
    <w:rsid w:val="00476DA0"/>
    <w:rsid w:val="004857C3"/>
    <w:rsid w:val="00485899"/>
    <w:rsid w:val="00486EAF"/>
    <w:rsid w:val="004904BB"/>
    <w:rsid w:val="004A172E"/>
    <w:rsid w:val="004A19A2"/>
    <w:rsid w:val="004A3513"/>
    <w:rsid w:val="004A3738"/>
    <w:rsid w:val="004A3CEC"/>
    <w:rsid w:val="004A416D"/>
    <w:rsid w:val="004A4CEC"/>
    <w:rsid w:val="004A592B"/>
    <w:rsid w:val="004A68DC"/>
    <w:rsid w:val="004B20EA"/>
    <w:rsid w:val="004B39E7"/>
    <w:rsid w:val="004B3B34"/>
    <w:rsid w:val="004B7E03"/>
    <w:rsid w:val="004C3950"/>
    <w:rsid w:val="004D1EC5"/>
    <w:rsid w:val="004D5BCA"/>
    <w:rsid w:val="004D673B"/>
    <w:rsid w:val="004E083F"/>
    <w:rsid w:val="004E1612"/>
    <w:rsid w:val="004F2405"/>
    <w:rsid w:val="004F2B04"/>
    <w:rsid w:val="00500C5D"/>
    <w:rsid w:val="00501C1C"/>
    <w:rsid w:val="00505252"/>
    <w:rsid w:val="00506E98"/>
    <w:rsid w:val="00513817"/>
    <w:rsid w:val="005144DA"/>
    <w:rsid w:val="00514896"/>
    <w:rsid w:val="005152C8"/>
    <w:rsid w:val="00527211"/>
    <w:rsid w:val="00535252"/>
    <w:rsid w:val="005365C1"/>
    <w:rsid w:val="00537799"/>
    <w:rsid w:val="00540C3F"/>
    <w:rsid w:val="005413CD"/>
    <w:rsid w:val="00543DB7"/>
    <w:rsid w:val="0057357E"/>
    <w:rsid w:val="00582C43"/>
    <w:rsid w:val="00583D0E"/>
    <w:rsid w:val="0058400C"/>
    <w:rsid w:val="00587DC7"/>
    <w:rsid w:val="0059265A"/>
    <w:rsid w:val="00594355"/>
    <w:rsid w:val="00595F2F"/>
    <w:rsid w:val="00596573"/>
    <w:rsid w:val="005A0481"/>
    <w:rsid w:val="005A1AC9"/>
    <w:rsid w:val="005A1B47"/>
    <w:rsid w:val="005A3736"/>
    <w:rsid w:val="005A539F"/>
    <w:rsid w:val="005A5EF1"/>
    <w:rsid w:val="005B35E1"/>
    <w:rsid w:val="005B5033"/>
    <w:rsid w:val="005B5908"/>
    <w:rsid w:val="005B5ABC"/>
    <w:rsid w:val="005B726E"/>
    <w:rsid w:val="005C1467"/>
    <w:rsid w:val="005C591E"/>
    <w:rsid w:val="005C6D52"/>
    <w:rsid w:val="005D2A8C"/>
    <w:rsid w:val="005D3FFC"/>
    <w:rsid w:val="005D471E"/>
    <w:rsid w:val="005D5561"/>
    <w:rsid w:val="005D65CE"/>
    <w:rsid w:val="005D6DCC"/>
    <w:rsid w:val="005E610A"/>
    <w:rsid w:val="005F1F9F"/>
    <w:rsid w:val="005F3D1B"/>
    <w:rsid w:val="005F4F39"/>
    <w:rsid w:val="005F5183"/>
    <w:rsid w:val="005F6AAF"/>
    <w:rsid w:val="005F796B"/>
    <w:rsid w:val="00600623"/>
    <w:rsid w:val="00600B2C"/>
    <w:rsid w:val="00601802"/>
    <w:rsid w:val="006041E3"/>
    <w:rsid w:val="00604419"/>
    <w:rsid w:val="0061160A"/>
    <w:rsid w:val="006129A7"/>
    <w:rsid w:val="00613C88"/>
    <w:rsid w:val="0061428A"/>
    <w:rsid w:val="006179B8"/>
    <w:rsid w:val="0062159B"/>
    <w:rsid w:val="006253EF"/>
    <w:rsid w:val="00626505"/>
    <w:rsid w:val="00631A6B"/>
    <w:rsid w:val="0063274E"/>
    <w:rsid w:val="00634E0F"/>
    <w:rsid w:val="00645150"/>
    <w:rsid w:val="0064722B"/>
    <w:rsid w:val="006502F0"/>
    <w:rsid w:val="00653C4C"/>
    <w:rsid w:val="00653C75"/>
    <w:rsid w:val="00661875"/>
    <w:rsid w:val="006722A4"/>
    <w:rsid w:val="00673A43"/>
    <w:rsid w:val="00674164"/>
    <w:rsid w:val="0067460C"/>
    <w:rsid w:val="006762B4"/>
    <w:rsid w:val="00683CE0"/>
    <w:rsid w:val="00693DA7"/>
    <w:rsid w:val="00694A54"/>
    <w:rsid w:val="006955D2"/>
    <w:rsid w:val="006A233B"/>
    <w:rsid w:val="006A3762"/>
    <w:rsid w:val="006A484B"/>
    <w:rsid w:val="006A7783"/>
    <w:rsid w:val="006B0952"/>
    <w:rsid w:val="006B1BD6"/>
    <w:rsid w:val="006B1C4F"/>
    <w:rsid w:val="006B73ED"/>
    <w:rsid w:val="006C12F0"/>
    <w:rsid w:val="006C18D6"/>
    <w:rsid w:val="006C45BC"/>
    <w:rsid w:val="006C756A"/>
    <w:rsid w:val="006E2433"/>
    <w:rsid w:val="006E33AC"/>
    <w:rsid w:val="006E6C51"/>
    <w:rsid w:val="006F10AF"/>
    <w:rsid w:val="0070475B"/>
    <w:rsid w:val="00705BDC"/>
    <w:rsid w:val="007062DC"/>
    <w:rsid w:val="007124DE"/>
    <w:rsid w:val="00717E50"/>
    <w:rsid w:val="00720E3A"/>
    <w:rsid w:val="00721ABD"/>
    <w:rsid w:val="00724945"/>
    <w:rsid w:val="0073051F"/>
    <w:rsid w:val="00740CCD"/>
    <w:rsid w:val="00746342"/>
    <w:rsid w:val="00746886"/>
    <w:rsid w:val="00751751"/>
    <w:rsid w:val="007620AA"/>
    <w:rsid w:val="0076350D"/>
    <w:rsid w:val="00766E80"/>
    <w:rsid w:val="007712F6"/>
    <w:rsid w:val="00773164"/>
    <w:rsid w:val="007801F5"/>
    <w:rsid w:val="00780CF4"/>
    <w:rsid w:val="007810F3"/>
    <w:rsid w:val="007901BF"/>
    <w:rsid w:val="007905B6"/>
    <w:rsid w:val="007908EB"/>
    <w:rsid w:val="00792A26"/>
    <w:rsid w:val="0079498D"/>
    <w:rsid w:val="00795C1C"/>
    <w:rsid w:val="00795F12"/>
    <w:rsid w:val="0079678E"/>
    <w:rsid w:val="00796BEC"/>
    <w:rsid w:val="007A2968"/>
    <w:rsid w:val="007A56D0"/>
    <w:rsid w:val="007A5760"/>
    <w:rsid w:val="007A596D"/>
    <w:rsid w:val="007B18A2"/>
    <w:rsid w:val="007B4910"/>
    <w:rsid w:val="007B60B1"/>
    <w:rsid w:val="007B685B"/>
    <w:rsid w:val="007B6BC9"/>
    <w:rsid w:val="007B6E7D"/>
    <w:rsid w:val="007C0EAD"/>
    <w:rsid w:val="007C3C17"/>
    <w:rsid w:val="007C40C9"/>
    <w:rsid w:val="007C6929"/>
    <w:rsid w:val="007D025D"/>
    <w:rsid w:val="007D29AE"/>
    <w:rsid w:val="007D2D00"/>
    <w:rsid w:val="007D4D16"/>
    <w:rsid w:val="007D70B1"/>
    <w:rsid w:val="007E0BA4"/>
    <w:rsid w:val="007E14B6"/>
    <w:rsid w:val="007E2332"/>
    <w:rsid w:val="007E3D84"/>
    <w:rsid w:val="007F047B"/>
    <w:rsid w:val="007F4903"/>
    <w:rsid w:val="00800B26"/>
    <w:rsid w:val="008053F3"/>
    <w:rsid w:val="008113AA"/>
    <w:rsid w:val="00814653"/>
    <w:rsid w:val="008147E9"/>
    <w:rsid w:val="0081519E"/>
    <w:rsid w:val="008161E7"/>
    <w:rsid w:val="0082205B"/>
    <w:rsid w:val="00823EA5"/>
    <w:rsid w:val="008272A3"/>
    <w:rsid w:val="0084193F"/>
    <w:rsid w:val="00841FA7"/>
    <w:rsid w:val="00852E1A"/>
    <w:rsid w:val="008602AA"/>
    <w:rsid w:val="00863532"/>
    <w:rsid w:val="00867CAF"/>
    <w:rsid w:val="00872ED9"/>
    <w:rsid w:val="008738C1"/>
    <w:rsid w:val="00873AAE"/>
    <w:rsid w:val="00881418"/>
    <w:rsid w:val="008820A6"/>
    <w:rsid w:val="008820EF"/>
    <w:rsid w:val="00884EB5"/>
    <w:rsid w:val="00886EC1"/>
    <w:rsid w:val="00892A90"/>
    <w:rsid w:val="00892D12"/>
    <w:rsid w:val="00894A49"/>
    <w:rsid w:val="008975BF"/>
    <w:rsid w:val="008A1632"/>
    <w:rsid w:val="008A2B1F"/>
    <w:rsid w:val="008A53BE"/>
    <w:rsid w:val="008B084D"/>
    <w:rsid w:val="008B2B00"/>
    <w:rsid w:val="008B323F"/>
    <w:rsid w:val="008B6FA3"/>
    <w:rsid w:val="008B78BD"/>
    <w:rsid w:val="008C2424"/>
    <w:rsid w:val="008C399C"/>
    <w:rsid w:val="008C5500"/>
    <w:rsid w:val="008C5EF4"/>
    <w:rsid w:val="008C7B91"/>
    <w:rsid w:val="008D3F9B"/>
    <w:rsid w:val="008D4364"/>
    <w:rsid w:val="008E0425"/>
    <w:rsid w:val="008E1263"/>
    <w:rsid w:val="008F0CC6"/>
    <w:rsid w:val="008F30D8"/>
    <w:rsid w:val="008F514D"/>
    <w:rsid w:val="008F64D6"/>
    <w:rsid w:val="00903999"/>
    <w:rsid w:val="00914BC5"/>
    <w:rsid w:val="00925A20"/>
    <w:rsid w:val="00930626"/>
    <w:rsid w:val="0093291D"/>
    <w:rsid w:val="00936222"/>
    <w:rsid w:val="009374A5"/>
    <w:rsid w:val="009450A1"/>
    <w:rsid w:val="00947135"/>
    <w:rsid w:val="0095068F"/>
    <w:rsid w:val="00954A66"/>
    <w:rsid w:val="0095634C"/>
    <w:rsid w:val="009616C7"/>
    <w:rsid w:val="009708E2"/>
    <w:rsid w:val="00973B68"/>
    <w:rsid w:val="00975B79"/>
    <w:rsid w:val="0098558F"/>
    <w:rsid w:val="00987F02"/>
    <w:rsid w:val="0099222C"/>
    <w:rsid w:val="0099337C"/>
    <w:rsid w:val="00993F8B"/>
    <w:rsid w:val="009965A1"/>
    <w:rsid w:val="00996910"/>
    <w:rsid w:val="009A3B26"/>
    <w:rsid w:val="009B1603"/>
    <w:rsid w:val="009B2F08"/>
    <w:rsid w:val="009B4CB0"/>
    <w:rsid w:val="009B5786"/>
    <w:rsid w:val="009C20EB"/>
    <w:rsid w:val="009C2A68"/>
    <w:rsid w:val="009C572B"/>
    <w:rsid w:val="009C72C6"/>
    <w:rsid w:val="009D108B"/>
    <w:rsid w:val="009D167C"/>
    <w:rsid w:val="009D19B5"/>
    <w:rsid w:val="009D51D5"/>
    <w:rsid w:val="009D5F41"/>
    <w:rsid w:val="009D741E"/>
    <w:rsid w:val="009E6DE4"/>
    <w:rsid w:val="009E7B2A"/>
    <w:rsid w:val="009F0440"/>
    <w:rsid w:val="009F1DCA"/>
    <w:rsid w:val="009F2792"/>
    <w:rsid w:val="009F30D9"/>
    <w:rsid w:val="009F6D72"/>
    <w:rsid w:val="009F7879"/>
    <w:rsid w:val="00A00D46"/>
    <w:rsid w:val="00A037BB"/>
    <w:rsid w:val="00A14A98"/>
    <w:rsid w:val="00A3029D"/>
    <w:rsid w:val="00A42932"/>
    <w:rsid w:val="00A42D11"/>
    <w:rsid w:val="00A45057"/>
    <w:rsid w:val="00A46FDD"/>
    <w:rsid w:val="00A50317"/>
    <w:rsid w:val="00A51565"/>
    <w:rsid w:val="00A5366C"/>
    <w:rsid w:val="00A5755D"/>
    <w:rsid w:val="00A57DE9"/>
    <w:rsid w:val="00A76B32"/>
    <w:rsid w:val="00A77C18"/>
    <w:rsid w:val="00A80D62"/>
    <w:rsid w:val="00A846B5"/>
    <w:rsid w:val="00A87CAE"/>
    <w:rsid w:val="00A915C5"/>
    <w:rsid w:val="00A951A1"/>
    <w:rsid w:val="00AA065D"/>
    <w:rsid w:val="00AA1DE3"/>
    <w:rsid w:val="00AA47C9"/>
    <w:rsid w:val="00AA6259"/>
    <w:rsid w:val="00AA6374"/>
    <w:rsid w:val="00AB0421"/>
    <w:rsid w:val="00AB0809"/>
    <w:rsid w:val="00AB23BA"/>
    <w:rsid w:val="00AB73CF"/>
    <w:rsid w:val="00AB787F"/>
    <w:rsid w:val="00AC0072"/>
    <w:rsid w:val="00AC2E19"/>
    <w:rsid w:val="00AC320A"/>
    <w:rsid w:val="00AC5BFC"/>
    <w:rsid w:val="00AD263A"/>
    <w:rsid w:val="00AD30A6"/>
    <w:rsid w:val="00AD4B99"/>
    <w:rsid w:val="00AD5FD3"/>
    <w:rsid w:val="00AE5B94"/>
    <w:rsid w:val="00AF0341"/>
    <w:rsid w:val="00AF10BA"/>
    <w:rsid w:val="00AF3EEE"/>
    <w:rsid w:val="00AF3FC5"/>
    <w:rsid w:val="00B03E72"/>
    <w:rsid w:val="00B0521C"/>
    <w:rsid w:val="00B072F5"/>
    <w:rsid w:val="00B07C9B"/>
    <w:rsid w:val="00B11DC5"/>
    <w:rsid w:val="00B20CDD"/>
    <w:rsid w:val="00B211AF"/>
    <w:rsid w:val="00B21201"/>
    <w:rsid w:val="00B274E4"/>
    <w:rsid w:val="00B31668"/>
    <w:rsid w:val="00B3512A"/>
    <w:rsid w:val="00B35419"/>
    <w:rsid w:val="00B36D4A"/>
    <w:rsid w:val="00B37B96"/>
    <w:rsid w:val="00B4061D"/>
    <w:rsid w:val="00B40ADE"/>
    <w:rsid w:val="00B447D9"/>
    <w:rsid w:val="00B46874"/>
    <w:rsid w:val="00B5183F"/>
    <w:rsid w:val="00B53203"/>
    <w:rsid w:val="00B61029"/>
    <w:rsid w:val="00B63F10"/>
    <w:rsid w:val="00B70AE5"/>
    <w:rsid w:val="00B71015"/>
    <w:rsid w:val="00B7545C"/>
    <w:rsid w:val="00B77938"/>
    <w:rsid w:val="00B77A77"/>
    <w:rsid w:val="00B8348A"/>
    <w:rsid w:val="00B85DD0"/>
    <w:rsid w:val="00B90D61"/>
    <w:rsid w:val="00B964BD"/>
    <w:rsid w:val="00B97BEF"/>
    <w:rsid w:val="00BA0325"/>
    <w:rsid w:val="00BA1485"/>
    <w:rsid w:val="00BB217F"/>
    <w:rsid w:val="00BB2766"/>
    <w:rsid w:val="00BB4895"/>
    <w:rsid w:val="00BB5038"/>
    <w:rsid w:val="00BB55DA"/>
    <w:rsid w:val="00BB6982"/>
    <w:rsid w:val="00BB7F11"/>
    <w:rsid w:val="00BC14D2"/>
    <w:rsid w:val="00BC1C74"/>
    <w:rsid w:val="00BC1E70"/>
    <w:rsid w:val="00BC3A69"/>
    <w:rsid w:val="00BC418C"/>
    <w:rsid w:val="00BC58FC"/>
    <w:rsid w:val="00BD18EF"/>
    <w:rsid w:val="00BD6D08"/>
    <w:rsid w:val="00C04F4A"/>
    <w:rsid w:val="00C11C7F"/>
    <w:rsid w:val="00C11D38"/>
    <w:rsid w:val="00C17D9C"/>
    <w:rsid w:val="00C22D08"/>
    <w:rsid w:val="00C23C23"/>
    <w:rsid w:val="00C23FCF"/>
    <w:rsid w:val="00C246CC"/>
    <w:rsid w:val="00C26964"/>
    <w:rsid w:val="00C31801"/>
    <w:rsid w:val="00C33F6F"/>
    <w:rsid w:val="00C36E90"/>
    <w:rsid w:val="00C3781F"/>
    <w:rsid w:val="00C461E7"/>
    <w:rsid w:val="00C4755C"/>
    <w:rsid w:val="00C51A77"/>
    <w:rsid w:val="00C53A80"/>
    <w:rsid w:val="00C542B8"/>
    <w:rsid w:val="00C54659"/>
    <w:rsid w:val="00C55AC1"/>
    <w:rsid w:val="00C60B47"/>
    <w:rsid w:val="00C61915"/>
    <w:rsid w:val="00C706DA"/>
    <w:rsid w:val="00C729BB"/>
    <w:rsid w:val="00C81F9C"/>
    <w:rsid w:val="00C84919"/>
    <w:rsid w:val="00C92904"/>
    <w:rsid w:val="00C94528"/>
    <w:rsid w:val="00C964B7"/>
    <w:rsid w:val="00CA1D1F"/>
    <w:rsid w:val="00CA2A30"/>
    <w:rsid w:val="00CA4AF6"/>
    <w:rsid w:val="00CA5A03"/>
    <w:rsid w:val="00CA65A4"/>
    <w:rsid w:val="00CA6835"/>
    <w:rsid w:val="00CA78A7"/>
    <w:rsid w:val="00CA7FF8"/>
    <w:rsid w:val="00CB3A1A"/>
    <w:rsid w:val="00CB5C46"/>
    <w:rsid w:val="00CC1539"/>
    <w:rsid w:val="00CC30FF"/>
    <w:rsid w:val="00CC516B"/>
    <w:rsid w:val="00CC5242"/>
    <w:rsid w:val="00CC66BB"/>
    <w:rsid w:val="00CC7CE3"/>
    <w:rsid w:val="00CC7E65"/>
    <w:rsid w:val="00CD3708"/>
    <w:rsid w:val="00CD7450"/>
    <w:rsid w:val="00CE5A57"/>
    <w:rsid w:val="00CE68DC"/>
    <w:rsid w:val="00CE78D8"/>
    <w:rsid w:val="00CF085C"/>
    <w:rsid w:val="00CF1E2F"/>
    <w:rsid w:val="00CF2999"/>
    <w:rsid w:val="00CF2E7C"/>
    <w:rsid w:val="00CF6820"/>
    <w:rsid w:val="00CF731A"/>
    <w:rsid w:val="00D04E9A"/>
    <w:rsid w:val="00D05FFA"/>
    <w:rsid w:val="00D07F3B"/>
    <w:rsid w:val="00D12CF7"/>
    <w:rsid w:val="00D13DD2"/>
    <w:rsid w:val="00D15AFE"/>
    <w:rsid w:val="00D2137C"/>
    <w:rsid w:val="00D22722"/>
    <w:rsid w:val="00D22F4F"/>
    <w:rsid w:val="00D26426"/>
    <w:rsid w:val="00D30220"/>
    <w:rsid w:val="00D30700"/>
    <w:rsid w:val="00D3578A"/>
    <w:rsid w:val="00D36B05"/>
    <w:rsid w:val="00D370C4"/>
    <w:rsid w:val="00D42367"/>
    <w:rsid w:val="00D44E50"/>
    <w:rsid w:val="00D45A2C"/>
    <w:rsid w:val="00D47621"/>
    <w:rsid w:val="00D47ED2"/>
    <w:rsid w:val="00D5240D"/>
    <w:rsid w:val="00D53A68"/>
    <w:rsid w:val="00D55137"/>
    <w:rsid w:val="00D55452"/>
    <w:rsid w:val="00D60053"/>
    <w:rsid w:val="00D601D7"/>
    <w:rsid w:val="00D6728C"/>
    <w:rsid w:val="00D74489"/>
    <w:rsid w:val="00D75980"/>
    <w:rsid w:val="00D77095"/>
    <w:rsid w:val="00D8040A"/>
    <w:rsid w:val="00D84F85"/>
    <w:rsid w:val="00D870CE"/>
    <w:rsid w:val="00D879F5"/>
    <w:rsid w:val="00D91CC7"/>
    <w:rsid w:val="00DA51F9"/>
    <w:rsid w:val="00DB05FD"/>
    <w:rsid w:val="00DB58CD"/>
    <w:rsid w:val="00DB676F"/>
    <w:rsid w:val="00DC0E90"/>
    <w:rsid w:val="00DC747F"/>
    <w:rsid w:val="00DD011B"/>
    <w:rsid w:val="00DD63F8"/>
    <w:rsid w:val="00DD6A51"/>
    <w:rsid w:val="00DD74D0"/>
    <w:rsid w:val="00DF0472"/>
    <w:rsid w:val="00DF095B"/>
    <w:rsid w:val="00DF506F"/>
    <w:rsid w:val="00DF733F"/>
    <w:rsid w:val="00DF7E80"/>
    <w:rsid w:val="00E000A5"/>
    <w:rsid w:val="00E07729"/>
    <w:rsid w:val="00E07950"/>
    <w:rsid w:val="00E111C4"/>
    <w:rsid w:val="00E11EFC"/>
    <w:rsid w:val="00E12522"/>
    <w:rsid w:val="00E147A3"/>
    <w:rsid w:val="00E150A1"/>
    <w:rsid w:val="00E15A52"/>
    <w:rsid w:val="00E161B4"/>
    <w:rsid w:val="00E20925"/>
    <w:rsid w:val="00E20C38"/>
    <w:rsid w:val="00E25A40"/>
    <w:rsid w:val="00E317F3"/>
    <w:rsid w:val="00E33C57"/>
    <w:rsid w:val="00E40215"/>
    <w:rsid w:val="00E412AA"/>
    <w:rsid w:val="00E431B3"/>
    <w:rsid w:val="00E45CC7"/>
    <w:rsid w:val="00E52162"/>
    <w:rsid w:val="00E5753E"/>
    <w:rsid w:val="00E57ABC"/>
    <w:rsid w:val="00E6448D"/>
    <w:rsid w:val="00E705E2"/>
    <w:rsid w:val="00E734D8"/>
    <w:rsid w:val="00E73BB1"/>
    <w:rsid w:val="00E73CAD"/>
    <w:rsid w:val="00E75CB4"/>
    <w:rsid w:val="00E7671D"/>
    <w:rsid w:val="00E809EE"/>
    <w:rsid w:val="00E81426"/>
    <w:rsid w:val="00E84E68"/>
    <w:rsid w:val="00E90403"/>
    <w:rsid w:val="00E918D3"/>
    <w:rsid w:val="00E92A45"/>
    <w:rsid w:val="00EA2FA5"/>
    <w:rsid w:val="00EA4604"/>
    <w:rsid w:val="00EA4979"/>
    <w:rsid w:val="00EB7079"/>
    <w:rsid w:val="00EB71D0"/>
    <w:rsid w:val="00EB7E9F"/>
    <w:rsid w:val="00EC2975"/>
    <w:rsid w:val="00EC3FAC"/>
    <w:rsid w:val="00EC512B"/>
    <w:rsid w:val="00ED34B0"/>
    <w:rsid w:val="00ED55AB"/>
    <w:rsid w:val="00ED5F31"/>
    <w:rsid w:val="00EE7941"/>
    <w:rsid w:val="00EF0FD6"/>
    <w:rsid w:val="00F04784"/>
    <w:rsid w:val="00F10274"/>
    <w:rsid w:val="00F11535"/>
    <w:rsid w:val="00F13DC8"/>
    <w:rsid w:val="00F154AD"/>
    <w:rsid w:val="00F2201F"/>
    <w:rsid w:val="00F244A3"/>
    <w:rsid w:val="00F3369D"/>
    <w:rsid w:val="00F36D42"/>
    <w:rsid w:val="00F40333"/>
    <w:rsid w:val="00F46AE1"/>
    <w:rsid w:val="00F5327D"/>
    <w:rsid w:val="00F56BEB"/>
    <w:rsid w:val="00F6230D"/>
    <w:rsid w:val="00F62EA1"/>
    <w:rsid w:val="00F63E6A"/>
    <w:rsid w:val="00F646B7"/>
    <w:rsid w:val="00F72998"/>
    <w:rsid w:val="00F82F8B"/>
    <w:rsid w:val="00F86EAA"/>
    <w:rsid w:val="00F903D3"/>
    <w:rsid w:val="00F91AED"/>
    <w:rsid w:val="00F92D38"/>
    <w:rsid w:val="00F94476"/>
    <w:rsid w:val="00F95A15"/>
    <w:rsid w:val="00F96061"/>
    <w:rsid w:val="00F96BA7"/>
    <w:rsid w:val="00FA2599"/>
    <w:rsid w:val="00FA4D78"/>
    <w:rsid w:val="00FA6DAF"/>
    <w:rsid w:val="00FB2387"/>
    <w:rsid w:val="00FB6111"/>
    <w:rsid w:val="00FC11FA"/>
    <w:rsid w:val="00FC41AB"/>
    <w:rsid w:val="00FC6A14"/>
    <w:rsid w:val="00FC6F34"/>
    <w:rsid w:val="00FD013C"/>
    <w:rsid w:val="00FD5F13"/>
    <w:rsid w:val="00FD7F11"/>
    <w:rsid w:val="00FE0726"/>
    <w:rsid w:val="00FE50E4"/>
    <w:rsid w:val="00FE649E"/>
    <w:rsid w:val="00FE6C9E"/>
    <w:rsid w:val="00FF108A"/>
    <w:rsid w:val="00FF7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3AA3E0"/>
  <w15:docId w15:val="{AE866214-41D9-49AD-A093-9522C79B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5C8"/>
    <w:pPr>
      <w:widowControl w:val="0"/>
    </w:pPr>
    <w:rPr>
      <w:sz w:val="20"/>
      <w:szCs w:val="20"/>
      <w:lang w:eastAsia="en-US"/>
    </w:rPr>
  </w:style>
  <w:style w:type="paragraph" w:styleId="Heading1">
    <w:name w:val="heading 1"/>
    <w:basedOn w:val="Normal"/>
    <w:next w:val="Normal"/>
    <w:link w:val="Heading1Char"/>
    <w:uiPriority w:val="99"/>
    <w:qFormat/>
    <w:rsid w:val="001865C8"/>
    <w:pPr>
      <w:keepNext/>
      <w:jc w:val="center"/>
      <w:outlineLvl w:val="0"/>
    </w:pPr>
    <w:rPr>
      <w:b/>
      <w:bCs/>
      <w:sz w:val="24"/>
      <w:u w:val="single"/>
    </w:rPr>
  </w:style>
  <w:style w:type="paragraph" w:styleId="Heading2">
    <w:name w:val="heading 2"/>
    <w:basedOn w:val="Normal"/>
    <w:next w:val="Normal"/>
    <w:link w:val="Heading2Char"/>
    <w:uiPriority w:val="99"/>
    <w:qFormat/>
    <w:rsid w:val="001865C8"/>
    <w:pPr>
      <w:keepNext/>
      <w:jc w:val="both"/>
      <w:outlineLvl w:val="1"/>
    </w:pPr>
    <w:rPr>
      <w:b/>
      <w:bCs/>
      <w:sz w:val="24"/>
    </w:rPr>
  </w:style>
  <w:style w:type="paragraph" w:styleId="Heading3">
    <w:name w:val="heading 3"/>
    <w:basedOn w:val="Normal"/>
    <w:next w:val="Normal"/>
    <w:link w:val="Heading3Char"/>
    <w:uiPriority w:val="99"/>
    <w:qFormat/>
    <w:rsid w:val="001865C8"/>
    <w:pPr>
      <w:keepNext/>
      <w:tabs>
        <w:tab w:val="left" w:pos="990"/>
        <w:tab w:val="left" w:pos="1440"/>
        <w:tab w:val="left" w:pos="2250"/>
      </w:tabs>
      <w:ind w:left="990" w:firstLine="720"/>
      <w:jc w:val="center"/>
      <w:outlineLvl w:val="2"/>
    </w:pPr>
    <w:rPr>
      <w:b/>
      <w:sz w:val="24"/>
    </w:rPr>
  </w:style>
  <w:style w:type="paragraph" w:styleId="Heading4">
    <w:name w:val="heading 4"/>
    <w:basedOn w:val="Normal"/>
    <w:next w:val="Normal"/>
    <w:link w:val="Heading4Char"/>
    <w:uiPriority w:val="99"/>
    <w:qFormat/>
    <w:rsid w:val="001865C8"/>
    <w:pPr>
      <w:keepNext/>
      <w:tabs>
        <w:tab w:val="left" w:pos="990"/>
        <w:tab w:val="left" w:pos="1440"/>
        <w:tab w:val="left" w:pos="2250"/>
      </w:tabs>
      <w:ind w:firstLine="720"/>
      <w:jc w:val="center"/>
      <w:outlineLvl w:val="3"/>
    </w:pPr>
    <w:rPr>
      <w:b/>
      <w:sz w:val="24"/>
      <w:u w:val="single"/>
    </w:rPr>
  </w:style>
  <w:style w:type="paragraph" w:styleId="Heading5">
    <w:name w:val="heading 5"/>
    <w:basedOn w:val="Normal"/>
    <w:next w:val="Normal"/>
    <w:link w:val="Heading5Char"/>
    <w:uiPriority w:val="99"/>
    <w:qFormat/>
    <w:rsid w:val="001865C8"/>
    <w:pPr>
      <w:spacing w:before="240" w:after="60"/>
      <w:outlineLvl w:val="4"/>
    </w:pPr>
    <w:rPr>
      <w:b/>
      <w:bCs/>
      <w:i/>
      <w:iCs/>
      <w:sz w:val="26"/>
      <w:szCs w:val="26"/>
    </w:rPr>
  </w:style>
  <w:style w:type="paragraph" w:styleId="Heading6">
    <w:name w:val="heading 6"/>
    <w:basedOn w:val="Normal"/>
    <w:next w:val="Normal"/>
    <w:link w:val="Heading6Char"/>
    <w:uiPriority w:val="99"/>
    <w:qFormat/>
    <w:rsid w:val="001865C8"/>
    <w:pPr>
      <w:keepNext/>
      <w:widowControl/>
      <w:numPr>
        <w:numId w:val="10"/>
      </w:numPr>
      <w:outlineLvl w:val="5"/>
    </w:pPr>
    <w:rPr>
      <w:b/>
      <w:sz w:val="24"/>
    </w:rPr>
  </w:style>
  <w:style w:type="paragraph" w:styleId="Heading7">
    <w:name w:val="heading 7"/>
    <w:basedOn w:val="Normal"/>
    <w:next w:val="Normal"/>
    <w:link w:val="Heading7Char"/>
    <w:uiPriority w:val="99"/>
    <w:qFormat/>
    <w:rsid w:val="001865C8"/>
    <w:pPr>
      <w:spacing w:before="240" w:after="60"/>
      <w:outlineLvl w:val="6"/>
    </w:pPr>
    <w:rPr>
      <w:sz w:val="24"/>
      <w:szCs w:val="24"/>
    </w:rPr>
  </w:style>
  <w:style w:type="paragraph" w:styleId="Heading8">
    <w:name w:val="heading 8"/>
    <w:basedOn w:val="Normal"/>
    <w:next w:val="Normal"/>
    <w:link w:val="Heading8Char"/>
    <w:uiPriority w:val="99"/>
    <w:qFormat/>
    <w:rsid w:val="001865C8"/>
    <w:pPr>
      <w:spacing w:before="240" w:after="60"/>
      <w:outlineLvl w:val="7"/>
    </w:pPr>
    <w:rPr>
      <w:i/>
      <w:iCs/>
      <w:sz w:val="24"/>
      <w:szCs w:val="24"/>
    </w:rPr>
  </w:style>
  <w:style w:type="paragraph" w:styleId="Heading9">
    <w:name w:val="heading 9"/>
    <w:basedOn w:val="Normal"/>
    <w:next w:val="Normal"/>
    <w:link w:val="Heading9Char"/>
    <w:uiPriority w:val="99"/>
    <w:qFormat/>
    <w:rsid w:val="001865C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5580"/>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345580"/>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345580"/>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345580"/>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345580"/>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345580"/>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345580"/>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345580"/>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345580"/>
    <w:rPr>
      <w:rFonts w:ascii="Cambria" w:hAnsi="Cambria" w:cs="Times New Roman"/>
      <w:lang w:eastAsia="en-US"/>
    </w:rPr>
  </w:style>
  <w:style w:type="paragraph" w:styleId="Header">
    <w:name w:val="header"/>
    <w:basedOn w:val="Normal"/>
    <w:link w:val="HeaderChar"/>
    <w:uiPriority w:val="99"/>
    <w:rsid w:val="001865C8"/>
    <w:pPr>
      <w:tabs>
        <w:tab w:val="center" w:pos="4320"/>
        <w:tab w:val="right" w:pos="8640"/>
      </w:tabs>
    </w:pPr>
  </w:style>
  <w:style w:type="character" w:customStyle="1" w:styleId="HeaderChar">
    <w:name w:val="Header Char"/>
    <w:basedOn w:val="DefaultParagraphFont"/>
    <w:link w:val="Header"/>
    <w:uiPriority w:val="99"/>
    <w:semiHidden/>
    <w:locked/>
    <w:rsid w:val="00345580"/>
    <w:rPr>
      <w:rFonts w:cs="Times New Roman"/>
      <w:sz w:val="20"/>
      <w:szCs w:val="20"/>
      <w:lang w:eastAsia="en-US"/>
    </w:rPr>
  </w:style>
  <w:style w:type="paragraph" w:styleId="Footer">
    <w:name w:val="footer"/>
    <w:basedOn w:val="Normal"/>
    <w:link w:val="FooterChar"/>
    <w:uiPriority w:val="99"/>
    <w:rsid w:val="001865C8"/>
    <w:pPr>
      <w:tabs>
        <w:tab w:val="center" w:pos="4320"/>
        <w:tab w:val="right" w:pos="8640"/>
      </w:tabs>
    </w:pPr>
  </w:style>
  <w:style w:type="character" w:customStyle="1" w:styleId="FooterChar">
    <w:name w:val="Footer Char"/>
    <w:basedOn w:val="DefaultParagraphFont"/>
    <w:link w:val="Footer"/>
    <w:uiPriority w:val="99"/>
    <w:semiHidden/>
    <w:locked/>
    <w:rsid w:val="00345580"/>
    <w:rPr>
      <w:rFonts w:cs="Times New Roman"/>
      <w:sz w:val="20"/>
      <w:szCs w:val="20"/>
      <w:lang w:eastAsia="en-US"/>
    </w:rPr>
  </w:style>
  <w:style w:type="paragraph" w:styleId="DocumentMap">
    <w:name w:val="Document Map"/>
    <w:basedOn w:val="Normal"/>
    <w:link w:val="DocumentMapChar"/>
    <w:uiPriority w:val="99"/>
    <w:semiHidden/>
    <w:rsid w:val="001865C8"/>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345580"/>
    <w:rPr>
      <w:rFonts w:cs="Times New Roman"/>
      <w:sz w:val="2"/>
      <w:lang w:eastAsia="en-US"/>
    </w:rPr>
  </w:style>
  <w:style w:type="character" w:styleId="PageNumber">
    <w:name w:val="page number"/>
    <w:basedOn w:val="DefaultParagraphFont"/>
    <w:uiPriority w:val="99"/>
    <w:rsid w:val="001865C8"/>
    <w:rPr>
      <w:rFonts w:cs="Times New Roman"/>
    </w:rPr>
  </w:style>
  <w:style w:type="paragraph" w:styleId="BodyTextIndent">
    <w:name w:val="Body Text Indent"/>
    <w:basedOn w:val="Normal"/>
    <w:link w:val="BodyTextIndentChar"/>
    <w:uiPriority w:val="99"/>
    <w:rsid w:val="001865C8"/>
    <w:pPr>
      <w:spacing w:line="-240" w:lineRule="auto"/>
      <w:ind w:left="720" w:hanging="720"/>
    </w:pPr>
    <w:rPr>
      <w:sz w:val="24"/>
    </w:rPr>
  </w:style>
  <w:style w:type="character" w:customStyle="1" w:styleId="BodyTextIndentChar">
    <w:name w:val="Body Text Indent Char"/>
    <w:basedOn w:val="DefaultParagraphFont"/>
    <w:link w:val="BodyTextIndent"/>
    <w:uiPriority w:val="99"/>
    <w:semiHidden/>
    <w:locked/>
    <w:rsid w:val="00345580"/>
    <w:rPr>
      <w:rFonts w:cs="Times New Roman"/>
      <w:sz w:val="20"/>
      <w:szCs w:val="20"/>
      <w:lang w:eastAsia="en-US"/>
    </w:rPr>
  </w:style>
  <w:style w:type="paragraph" w:styleId="BodyTextIndent2">
    <w:name w:val="Body Text Indent 2"/>
    <w:basedOn w:val="Normal"/>
    <w:link w:val="BodyTextIndent2Char"/>
    <w:uiPriority w:val="99"/>
    <w:rsid w:val="001865C8"/>
    <w:pPr>
      <w:ind w:left="1440" w:hanging="1440"/>
    </w:pPr>
    <w:rPr>
      <w:rFonts w:ascii="Arial" w:hAnsi="Arial"/>
      <w:sz w:val="24"/>
    </w:rPr>
  </w:style>
  <w:style w:type="character" w:customStyle="1" w:styleId="BodyTextIndent2Char">
    <w:name w:val="Body Text Indent 2 Char"/>
    <w:basedOn w:val="DefaultParagraphFont"/>
    <w:link w:val="BodyTextIndent2"/>
    <w:uiPriority w:val="99"/>
    <w:semiHidden/>
    <w:locked/>
    <w:rsid w:val="00345580"/>
    <w:rPr>
      <w:rFonts w:cs="Times New Roman"/>
      <w:sz w:val="20"/>
      <w:szCs w:val="20"/>
      <w:lang w:eastAsia="en-US"/>
    </w:rPr>
  </w:style>
  <w:style w:type="paragraph" w:styleId="BodyText2">
    <w:name w:val="Body Text 2"/>
    <w:basedOn w:val="Normal"/>
    <w:link w:val="BodyText2Char"/>
    <w:uiPriority w:val="99"/>
    <w:rsid w:val="001865C8"/>
    <w:pPr>
      <w:widowControl/>
      <w:jc w:val="center"/>
    </w:pPr>
    <w:rPr>
      <w:b/>
      <w:bCs/>
      <w:sz w:val="24"/>
      <w:u w:val="single"/>
    </w:rPr>
  </w:style>
  <w:style w:type="character" w:customStyle="1" w:styleId="BodyText2Char">
    <w:name w:val="Body Text 2 Char"/>
    <w:basedOn w:val="DefaultParagraphFont"/>
    <w:link w:val="BodyText2"/>
    <w:uiPriority w:val="99"/>
    <w:semiHidden/>
    <w:locked/>
    <w:rsid w:val="00345580"/>
    <w:rPr>
      <w:rFonts w:cs="Times New Roman"/>
      <w:sz w:val="20"/>
      <w:szCs w:val="20"/>
      <w:lang w:eastAsia="en-US"/>
    </w:rPr>
  </w:style>
  <w:style w:type="paragraph" w:styleId="BodyText">
    <w:name w:val="Body Text"/>
    <w:basedOn w:val="Normal"/>
    <w:link w:val="BodyTextChar"/>
    <w:uiPriority w:val="99"/>
    <w:rsid w:val="001865C8"/>
    <w:pPr>
      <w:tabs>
        <w:tab w:val="left" w:pos="5760"/>
      </w:tabs>
    </w:pPr>
    <w:rPr>
      <w:b/>
      <w:sz w:val="24"/>
    </w:rPr>
  </w:style>
  <w:style w:type="character" w:customStyle="1" w:styleId="BodyTextChar">
    <w:name w:val="Body Text Char"/>
    <w:basedOn w:val="DefaultParagraphFont"/>
    <w:link w:val="BodyText"/>
    <w:uiPriority w:val="99"/>
    <w:semiHidden/>
    <w:locked/>
    <w:rsid w:val="00345580"/>
    <w:rPr>
      <w:rFonts w:cs="Times New Roman"/>
      <w:sz w:val="20"/>
      <w:szCs w:val="20"/>
      <w:lang w:eastAsia="en-US"/>
    </w:rPr>
  </w:style>
  <w:style w:type="paragraph" w:styleId="BodyText3">
    <w:name w:val="Body Text 3"/>
    <w:basedOn w:val="Normal"/>
    <w:link w:val="BodyText3Char"/>
    <w:uiPriority w:val="99"/>
    <w:rsid w:val="001865C8"/>
    <w:pPr>
      <w:jc w:val="both"/>
    </w:pPr>
    <w:rPr>
      <w:sz w:val="24"/>
    </w:rPr>
  </w:style>
  <w:style w:type="character" w:customStyle="1" w:styleId="BodyText3Char">
    <w:name w:val="Body Text 3 Char"/>
    <w:basedOn w:val="DefaultParagraphFont"/>
    <w:link w:val="BodyText3"/>
    <w:uiPriority w:val="99"/>
    <w:semiHidden/>
    <w:locked/>
    <w:rsid w:val="00345580"/>
    <w:rPr>
      <w:rFonts w:cs="Times New Roman"/>
      <w:sz w:val="16"/>
      <w:szCs w:val="16"/>
      <w:lang w:eastAsia="en-US"/>
    </w:rPr>
  </w:style>
  <w:style w:type="paragraph" w:styleId="BodyTextIndent3">
    <w:name w:val="Body Text Indent 3"/>
    <w:basedOn w:val="Normal"/>
    <w:link w:val="BodyTextIndent3Char"/>
    <w:uiPriority w:val="99"/>
    <w:rsid w:val="001865C8"/>
    <w:pPr>
      <w:ind w:left="2160"/>
      <w:jc w:val="both"/>
    </w:pPr>
    <w:rPr>
      <w:sz w:val="24"/>
    </w:rPr>
  </w:style>
  <w:style w:type="character" w:customStyle="1" w:styleId="BodyTextIndent3Char">
    <w:name w:val="Body Text Indent 3 Char"/>
    <w:basedOn w:val="DefaultParagraphFont"/>
    <w:link w:val="BodyTextIndent3"/>
    <w:uiPriority w:val="99"/>
    <w:semiHidden/>
    <w:locked/>
    <w:rsid w:val="00345580"/>
    <w:rPr>
      <w:rFonts w:cs="Times New Roman"/>
      <w:sz w:val="16"/>
      <w:szCs w:val="16"/>
      <w:lang w:eastAsia="en-US"/>
    </w:rPr>
  </w:style>
  <w:style w:type="paragraph" w:customStyle="1" w:styleId="11">
    <w:name w:val="1.1"/>
    <w:basedOn w:val="Normal"/>
    <w:uiPriority w:val="99"/>
    <w:rsid w:val="001865C8"/>
    <w:pPr>
      <w:widowControl/>
      <w:overflowPunct w:val="0"/>
      <w:autoSpaceDE w:val="0"/>
      <w:autoSpaceDN w:val="0"/>
      <w:adjustRightInd w:val="0"/>
      <w:spacing w:line="240" w:lineRule="exact"/>
      <w:ind w:left="1440" w:hanging="720"/>
      <w:jc w:val="both"/>
      <w:textAlignment w:val="baseline"/>
    </w:pPr>
  </w:style>
  <w:style w:type="paragraph" w:customStyle="1" w:styleId="p4">
    <w:name w:val="p4"/>
    <w:basedOn w:val="Normal"/>
    <w:uiPriority w:val="99"/>
    <w:rsid w:val="001865C8"/>
    <w:pPr>
      <w:widowControl/>
      <w:overflowPunct w:val="0"/>
      <w:autoSpaceDE w:val="0"/>
      <w:autoSpaceDN w:val="0"/>
      <w:adjustRightInd w:val="0"/>
      <w:spacing w:line="280" w:lineRule="atLeast"/>
      <w:ind w:left="740"/>
      <w:jc w:val="both"/>
      <w:textAlignment w:val="baseline"/>
    </w:pPr>
    <w:rPr>
      <w:sz w:val="24"/>
    </w:rPr>
  </w:style>
  <w:style w:type="paragraph" w:customStyle="1" w:styleId="p9">
    <w:name w:val="p9"/>
    <w:basedOn w:val="Normal"/>
    <w:uiPriority w:val="99"/>
    <w:rsid w:val="001865C8"/>
    <w:pPr>
      <w:widowControl/>
      <w:tabs>
        <w:tab w:val="left" w:pos="700"/>
        <w:tab w:val="left" w:pos="1440"/>
      </w:tabs>
      <w:overflowPunct w:val="0"/>
      <w:autoSpaceDE w:val="0"/>
      <w:autoSpaceDN w:val="0"/>
      <w:adjustRightInd w:val="0"/>
      <w:spacing w:line="240" w:lineRule="atLeast"/>
      <w:ind w:hanging="720"/>
      <w:jc w:val="both"/>
      <w:textAlignment w:val="baseline"/>
    </w:pPr>
    <w:rPr>
      <w:sz w:val="24"/>
    </w:rPr>
  </w:style>
  <w:style w:type="paragraph" w:customStyle="1" w:styleId="p10">
    <w:name w:val="p10"/>
    <w:basedOn w:val="Normal"/>
    <w:uiPriority w:val="99"/>
    <w:rsid w:val="001865C8"/>
    <w:pPr>
      <w:widowControl/>
      <w:overflowPunct w:val="0"/>
      <w:autoSpaceDE w:val="0"/>
      <w:autoSpaceDN w:val="0"/>
      <w:adjustRightInd w:val="0"/>
      <w:spacing w:line="280" w:lineRule="atLeast"/>
      <w:jc w:val="both"/>
      <w:textAlignment w:val="baseline"/>
    </w:pPr>
    <w:rPr>
      <w:sz w:val="24"/>
    </w:rPr>
  </w:style>
  <w:style w:type="paragraph" w:customStyle="1" w:styleId="t12">
    <w:name w:val="t12"/>
    <w:basedOn w:val="Normal"/>
    <w:uiPriority w:val="99"/>
    <w:rsid w:val="001865C8"/>
    <w:pPr>
      <w:widowControl/>
      <w:overflowPunct w:val="0"/>
      <w:autoSpaceDE w:val="0"/>
      <w:autoSpaceDN w:val="0"/>
      <w:adjustRightInd w:val="0"/>
      <w:spacing w:line="240" w:lineRule="atLeast"/>
      <w:textAlignment w:val="baseline"/>
    </w:pPr>
    <w:rPr>
      <w:sz w:val="24"/>
    </w:rPr>
  </w:style>
  <w:style w:type="paragraph" w:customStyle="1" w:styleId="P1">
    <w:name w:val="P1"/>
    <w:uiPriority w:val="99"/>
    <w:rsid w:val="001865C8"/>
    <w:pPr>
      <w:tabs>
        <w:tab w:val="left" w:pos="1440"/>
      </w:tabs>
      <w:spacing w:line="240" w:lineRule="exact"/>
      <w:ind w:left="1440" w:hanging="720"/>
      <w:jc w:val="both"/>
    </w:pPr>
    <w:rPr>
      <w:rFonts w:ascii="Tms Rmn" w:hAnsi="Tms Rmn"/>
      <w:sz w:val="20"/>
      <w:szCs w:val="20"/>
      <w:lang w:eastAsia="en-US"/>
    </w:rPr>
  </w:style>
  <w:style w:type="paragraph" w:customStyle="1" w:styleId="THIRDINDENT">
    <w:name w:val="THIRD INDENT"/>
    <w:uiPriority w:val="99"/>
    <w:rsid w:val="001865C8"/>
    <w:pPr>
      <w:spacing w:line="240" w:lineRule="exact"/>
      <w:ind w:left="1440"/>
      <w:jc w:val="both"/>
    </w:pPr>
    <w:rPr>
      <w:rFonts w:ascii="Tms Rmn" w:hAnsi="Tms Rmn"/>
      <w:sz w:val="20"/>
      <w:szCs w:val="20"/>
      <w:lang w:eastAsia="en-US"/>
    </w:rPr>
  </w:style>
  <w:style w:type="paragraph" w:customStyle="1" w:styleId="FIFTHIDENT">
    <w:name w:val="FIFTH IDENT"/>
    <w:uiPriority w:val="99"/>
    <w:rsid w:val="001865C8"/>
    <w:pPr>
      <w:spacing w:line="240" w:lineRule="exact"/>
      <w:ind w:left="2160"/>
      <w:jc w:val="both"/>
    </w:pPr>
    <w:rPr>
      <w:rFonts w:ascii="Tms Rmn" w:hAnsi="Tms Rmn"/>
      <w:sz w:val="20"/>
      <w:szCs w:val="20"/>
      <w:lang w:eastAsia="en-US"/>
    </w:rPr>
  </w:style>
  <w:style w:type="paragraph" w:customStyle="1" w:styleId="Halfspace">
    <w:name w:val="Halfspace"/>
    <w:basedOn w:val="Normal"/>
    <w:uiPriority w:val="99"/>
    <w:rsid w:val="001865C8"/>
    <w:pPr>
      <w:widowControl/>
      <w:tabs>
        <w:tab w:val="left" w:pos="720"/>
        <w:tab w:val="left" w:pos="1440"/>
      </w:tabs>
      <w:spacing w:line="120" w:lineRule="exact"/>
      <w:ind w:left="2160" w:hanging="2160"/>
      <w:jc w:val="both"/>
    </w:pPr>
    <w:rPr>
      <w:rFonts w:ascii="Tms Rmn" w:hAnsi="Tms Rmn"/>
      <w:b/>
    </w:rPr>
  </w:style>
  <w:style w:type="paragraph" w:customStyle="1" w:styleId="CompanyName">
    <w:name w:val="Company Name"/>
    <w:basedOn w:val="Normal"/>
    <w:uiPriority w:val="99"/>
    <w:rsid w:val="001865C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pPr>
    <w:rPr>
      <w:rFonts w:ascii="Arial Black" w:hAnsi="Arial Black"/>
      <w:spacing w:val="-15"/>
      <w:position w:val="-2"/>
      <w:sz w:val="32"/>
    </w:rPr>
  </w:style>
  <w:style w:type="paragraph" w:customStyle="1" w:styleId="DocumentLabel">
    <w:name w:val="Document Label"/>
    <w:basedOn w:val="Normal"/>
    <w:next w:val="Normal"/>
    <w:uiPriority w:val="99"/>
    <w:rsid w:val="001865C8"/>
    <w:pPr>
      <w:keepNext/>
      <w:keepLines/>
      <w:widowControl/>
      <w:spacing w:before="400" w:after="120" w:line="240" w:lineRule="atLeast"/>
      <w:ind w:left="-840"/>
    </w:pPr>
    <w:rPr>
      <w:rFonts w:ascii="Arial Black" w:hAnsi="Arial Black"/>
      <w:spacing w:val="-5"/>
      <w:kern w:val="28"/>
      <w:sz w:val="96"/>
    </w:rPr>
  </w:style>
  <w:style w:type="paragraph" w:styleId="MessageHeader">
    <w:name w:val="Message Header"/>
    <w:basedOn w:val="BodyText"/>
    <w:link w:val="MessageHeaderChar"/>
    <w:uiPriority w:val="99"/>
    <w:rsid w:val="001865C8"/>
    <w:pPr>
      <w:keepLines/>
      <w:widowControl/>
      <w:tabs>
        <w:tab w:val="clear" w:pos="5760"/>
      </w:tabs>
      <w:spacing w:after="120" w:line="180" w:lineRule="atLeast"/>
      <w:ind w:left="720" w:hanging="720"/>
    </w:pPr>
    <w:rPr>
      <w:rFonts w:ascii="Arial" w:hAnsi="Arial"/>
      <w:b w:val="0"/>
      <w:spacing w:val="-5"/>
      <w:sz w:val="20"/>
    </w:rPr>
  </w:style>
  <w:style w:type="character" w:customStyle="1" w:styleId="MessageHeaderChar">
    <w:name w:val="Message Header Char"/>
    <w:basedOn w:val="DefaultParagraphFont"/>
    <w:link w:val="MessageHeader"/>
    <w:uiPriority w:val="99"/>
    <w:semiHidden/>
    <w:locked/>
    <w:rsid w:val="00345580"/>
    <w:rPr>
      <w:rFonts w:ascii="Cambria" w:hAnsi="Cambria" w:cs="Times New Roman"/>
      <w:sz w:val="24"/>
      <w:szCs w:val="24"/>
      <w:shd w:val="pct20" w:color="auto" w:fill="auto"/>
      <w:lang w:eastAsia="en-US"/>
    </w:rPr>
  </w:style>
  <w:style w:type="paragraph" w:customStyle="1" w:styleId="MessageHeaderFirst">
    <w:name w:val="Message Header First"/>
    <w:basedOn w:val="MessageHeader"/>
    <w:next w:val="MessageHeader"/>
    <w:uiPriority w:val="99"/>
    <w:rsid w:val="001865C8"/>
    <w:pPr>
      <w:spacing w:before="220"/>
    </w:pPr>
  </w:style>
  <w:style w:type="character" w:customStyle="1" w:styleId="MessageHeaderLabel">
    <w:name w:val="Message Header Label"/>
    <w:uiPriority w:val="99"/>
    <w:rsid w:val="001865C8"/>
    <w:rPr>
      <w:rFonts w:ascii="Arial Black" w:hAnsi="Arial Black"/>
      <w:spacing w:val="-10"/>
      <w:sz w:val="18"/>
    </w:rPr>
  </w:style>
  <w:style w:type="paragraph" w:customStyle="1" w:styleId="MessageHeaderLast">
    <w:name w:val="Message Header Last"/>
    <w:basedOn w:val="MessageHeader"/>
    <w:next w:val="BodyText"/>
    <w:uiPriority w:val="99"/>
    <w:rsid w:val="001865C8"/>
    <w:pPr>
      <w:pBdr>
        <w:bottom w:val="single" w:sz="6" w:space="15" w:color="auto"/>
      </w:pBdr>
      <w:spacing w:after="320"/>
    </w:pPr>
  </w:style>
  <w:style w:type="character" w:styleId="Strong">
    <w:name w:val="Strong"/>
    <w:basedOn w:val="DefaultParagraphFont"/>
    <w:uiPriority w:val="99"/>
    <w:qFormat/>
    <w:rsid w:val="001865C8"/>
    <w:rPr>
      <w:rFonts w:cs="Times New Roman"/>
      <w:b/>
      <w:bCs/>
    </w:rPr>
  </w:style>
  <w:style w:type="paragraph" w:styleId="BalloonText">
    <w:name w:val="Balloon Text"/>
    <w:basedOn w:val="Normal"/>
    <w:link w:val="BalloonTextChar"/>
    <w:uiPriority w:val="99"/>
    <w:rsid w:val="00E57ABC"/>
    <w:rPr>
      <w:rFonts w:ascii="Tahoma" w:hAnsi="Tahoma" w:cs="Tahoma"/>
      <w:sz w:val="16"/>
      <w:szCs w:val="16"/>
    </w:rPr>
  </w:style>
  <w:style w:type="character" w:customStyle="1" w:styleId="BalloonTextChar">
    <w:name w:val="Balloon Text Char"/>
    <w:basedOn w:val="DefaultParagraphFont"/>
    <w:link w:val="BalloonText"/>
    <w:uiPriority w:val="99"/>
    <w:locked/>
    <w:rsid w:val="00E57ABC"/>
    <w:rPr>
      <w:rFonts w:ascii="Tahoma" w:hAnsi="Tahoma" w:cs="Tahoma"/>
      <w:snapToGrid w:val="0"/>
      <w:sz w:val="16"/>
      <w:szCs w:val="16"/>
      <w:lang w:val="en-GB"/>
    </w:rPr>
  </w:style>
  <w:style w:type="paragraph" w:customStyle="1" w:styleId="Default">
    <w:name w:val="Default"/>
    <w:rsid w:val="001E03BA"/>
    <w:pPr>
      <w:autoSpaceDE w:val="0"/>
      <w:autoSpaceDN w:val="0"/>
      <w:adjustRightInd w:val="0"/>
    </w:pPr>
    <w:rPr>
      <w:rFonts w:ascii="Arial" w:hAnsi="Arial" w:cs="Arial"/>
      <w:color w:val="000000"/>
      <w:sz w:val="24"/>
      <w:szCs w:val="24"/>
      <w:lang w:val="en-US"/>
    </w:rPr>
  </w:style>
  <w:style w:type="character" w:styleId="Hyperlink">
    <w:name w:val="Hyperlink"/>
    <w:basedOn w:val="DefaultParagraphFont"/>
    <w:uiPriority w:val="99"/>
    <w:semiHidden/>
    <w:rsid w:val="00235D6A"/>
    <w:rPr>
      <w:rFonts w:cs="Times New Roman"/>
      <w:color w:val="0000FF"/>
      <w:u w:val="single"/>
    </w:rPr>
  </w:style>
  <w:style w:type="table" w:styleId="TableGrid">
    <w:name w:val="Table Grid"/>
    <w:basedOn w:val="TableNormal"/>
    <w:uiPriority w:val="59"/>
    <w:locked/>
    <w:rsid w:val="005735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Normal"/>
    <w:uiPriority w:val="99"/>
    <w:rsid w:val="0057357E"/>
    <w:pPr>
      <w:overflowPunct w:val="0"/>
      <w:autoSpaceDE w:val="0"/>
      <w:autoSpaceDN w:val="0"/>
      <w:adjustRightInd w:val="0"/>
      <w:spacing w:line="240" w:lineRule="atLeast"/>
      <w:jc w:val="center"/>
      <w:textAlignment w:val="baseline"/>
    </w:pPr>
    <w:rPr>
      <w:sz w:val="24"/>
    </w:rPr>
  </w:style>
  <w:style w:type="paragraph" w:styleId="ListParagraph">
    <w:name w:val="List Paragraph"/>
    <w:basedOn w:val="Normal"/>
    <w:uiPriority w:val="34"/>
    <w:qFormat/>
    <w:rsid w:val="00FE0726"/>
    <w:pPr>
      <w:widowControl/>
      <w:ind w:left="720"/>
      <w:contextualSpacing/>
    </w:pPr>
    <w:rPr>
      <w:sz w:val="24"/>
      <w:szCs w:val="24"/>
      <w:lang w:eastAsia="en-GB"/>
    </w:rPr>
  </w:style>
  <w:style w:type="character" w:styleId="PlaceholderText">
    <w:name w:val="Placeholder Text"/>
    <w:basedOn w:val="DefaultParagraphFont"/>
    <w:uiPriority w:val="99"/>
    <w:semiHidden/>
    <w:rsid w:val="00276937"/>
    <w:rPr>
      <w:color w:val="808080"/>
    </w:rPr>
  </w:style>
  <w:style w:type="paragraph" w:customStyle="1" w:styleId="ti-grseq-1">
    <w:name w:val="ti-grseq-1"/>
    <w:basedOn w:val="Normal"/>
    <w:rsid w:val="00C23FCF"/>
    <w:pPr>
      <w:widowControl/>
      <w:spacing w:before="100" w:beforeAutospacing="1" w:after="100" w:afterAutospacing="1"/>
    </w:pPr>
    <w:rPr>
      <w:sz w:val="24"/>
      <w:szCs w:val="24"/>
      <w:lang w:val="en-US"/>
    </w:rPr>
  </w:style>
  <w:style w:type="character" w:customStyle="1" w:styleId="bold">
    <w:name w:val="bold"/>
    <w:basedOn w:val="DefaultParagraphFont"/>
    <w:rsid w:val="00C23FCF"/>
  </w:style>
  <w:style w:type="paragraph" w:customStyle="1" w:styleId="Normal1">
    <w:name w:val="Normal1"/>
    <w:basedOn w:val="Normal"/>
    <w:rsid w:val="00C23FCF"/>
    <w:pPr>
      <w:widowControl/>
      <w:spacing w:before="100" w:beforeAutospacing="1" w:after="100" w:afterAutospacing="1"/>
    </w:pPr>
    <w:rPr>
      <w:sz w:val="24"/>
      <w:szCs w:val="24"/>
      <w:lang w:val="en-US"/>
    </w:rPr>
  </w:style>
  <w:style w:type="character" w:styleId="FollowedHyperlink">
    <w:name w:val="FollowedHyperlink"/>
    <w:basedOn w:val="DefaultParagraphFont"/>
    <w:uiPriority w:val="99"/>
    <w:semiHidden/>
    <w:unhideWhenUsed/>
    <w:locked/>
    <w:rsid w:val="007B60B1"/>
    <w:rPr>
      <w:color w:val="800080" w:themeColor="followedHyperlink"/>
      <w:u w:val="single"/>
    </w:rPr>
  </w:style>
  <w:style w:type="table" w:customStyle="1" w:styleId="TableGrid1">
    <w:name w:val="Table Grid1"/>
    <w:basedOn w:val="TableNormal"/>
    <w:next w:val="TableGrid"/>
    <w:uiPriority w:val="59"/>
    <w:rsid w:val="003D0259"/>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18957">
      <w:bodyDiv w:val="1"/>
      <w:marLeft w:val="0"/>
      <w:marRight w:val="0"/>
      <w:marTop w:val="0"/>
      <w:marBottom w:val="0"/>
      <w:divBdr>
        <w:top w:val="none" w:sz="0" w:space="0" w:color="auto"/>
        <w:left w:val="none" w:sz="0" w:space="0" w:color="auto"/>
        <w:bottom w:val="none" w:sz="0" w:space="0" w:color="auto"/>
        <w:right w:val="none" w:sz="0" w:space="0" w:color="auto"/>
      </w:divBdr>
    </w:div>
    <w:div w:id="379326226">
      <w:bodyDiv w:val="1"/>
      <w:marLeft w:val="0"/>
      <w:marRight w:val="0"/>
      <w:marTop w:val="0"/>
      <w:marBottom w:val="0"/>
      <w:divBdr>
        <w:top w:val="none" w:sz="0" w:space="0" w:color="auto"/>
        <w:left w:val="none" w:sz="0" w:space="0" w:color="auto"/>
        <w:bottom w:val="none" w:sz="0" w:space="0" w:color="auto"/>
        <w:right w:val="none" w:sz="0" w:space="0" w:color="auto"/>
      </w:divBdr>
    </w:div>
    <w:div w:id="545682256">
      <w:bodyDiv w:val="1"/>
      <w:marLeft w:val="0"/>
      <w:marRight w:val="0"/>
      <w:marTop w:val="0"/>
      <w:marBottom w:val="0"/>
      <w:divBdr>
        <w:top w:val="none" w:sz="0" w:space="0" w:color="auto"/>
        <w:left w:val="none" w:sz="0" w:space="0" w:color="auto"/>
        <w:bottom w:val="none" w:sz="0" w:space="0" w:color="auto"/>
        <w:right w:val="none" w:sz="0" w:space="0" w:color="auto"/>
      </w:divBdr>
    </w:div>
    <w:div w:id="704064065">
      <w:bodyDiv w:val="1"/>
      <w:marLeft w:val="0"/>
      <w:marRight w:val="0"/>
      <w:marTop w:val="0"/>
      <w:marBottom w:val="0"/>
      <w:divBdr>
        <w:top w:val="none" w:sz="0" w:space="0" w:color="auto"/>
        <w:left w:val="none" w:sz="0" w:space="0" w:color="auto"/>
        <w:bottom w:val="none" w:sz="0" w:space="0" w:color="auto"/>
        <w:right w:val="none" w:sz="0" w:space="0" w:color="auto"/>
      </w:divBdr>
    </w:div>
    <w:div w:id="832332153">
      <w:bodyDiv w:val="1"/>
      <w:marLeft w:val="0"/>
      <w:marRight w:val="0"/>
      <w:marTop w:val="0"/>
      <w:marBottom w:val="0"/>
      <w:divBdr>
        <w:top w:val="none" w:sz="0" w:space="0" w:color="auto"/>
        <w:left w:val="none" w:sz="0" w:space="0" w:color="auto"/>
        <w:bottom w:val="none" w:sz="0" w:space="0" w:color="auto"/>
        <w:right w:val="none" w:sz="0" w:space="0" w:color="auto"/>
      </w:divBdr>
    </w:div>
    <w:div w:id="1376349778">
      <w:bodyDiv w:val="1"/>
      <w:marLeft w:val="0"/>
      <w:marRight w:val="0"/>
      <w:marTop w:val="0"/>
      <w:marBottom w:val="0"/>
      <w:divBdr>
        <w:top w:val="none" w:sz="0" w:space="0" w:color="auto"/>
        <w:left w:val="none" w:sz="0" w:space="0" w:color="auto"/>
        <w:bottom w:val="none" w:sz="0" w:space="0" w:color="auto"/>
        <w:right w:val="none" w:sz="0" w:space="0" w:color="auto"/>
      </w:divBdr>
    </w:div>
    <w:div w:id="1832024179">
      <w:bodyDiv w:val="1"/>
      <w:marLeft w:val="0"/>
      <w:marRight w:val="0"/>
      <w:marTop w:val="0"/>
      <w:marBottom w:val="0"/>
      <w:divBdr>
        <w:top w:val="none" w:sz="0" w:space="0" w:color="auto"/>
        <w:left w:val="none" w:sz="0" w:space="0" w:color="auto"/>
        <w:bottom w:val="none" w:sz="0" w:space="0" w:color="auto"/>
        <w:right w:val="none" w:sz="0" w:space="0" w:color="auto"/>
      </w:divBdr>
    </w:div>
    <w:div w:id="1941252499">
      <w:bodyDiv w:val="1"/>
      <w:marLeft w:val="0"/>
      <w:marRight w:val="0"/>
      <w:marTop w:val="0"/>
      <w:marBottom w:val="0"/>
      <w:divBdr>
        <w:top w:val="none" w:sz="0" w:space="0" w:color="auto"/>
        <w:left w:val="none" w:sz="0" w:space="0" w:color="auto"/>
        <w:bottom w:val="none" w:sz="0" w:space="0" w:color="auto"/>
        <w:right w:val="none" w:sz="0" w:space="0" w:color="auto"/>
      </w:divBdr>
    </w:div>
    <w:div w:id="2012560322">
      <w:marLeft w:val="0"/>
      <w:marRight w:val="0"/>
      <w:marTop w:val="0"/>
      <w:marBottom w:val="0"/>
      <w:divBdr>
        <w:top w:val="none" w:sz="0" w:space="0" w:color="auto"/>
        <w:left w:val="none" w:sz="0" w:space="0" w:color="auto"/>
        <w:bottom w:val="none" w:sz="0" w:space="0" w:color="auto"/>
        <w:right w:val="none" w:sz="0" w:space="0" w:color="auto"/>
      </w:divBdr>
      <w:divsChild>
        <w:div w:id="2012560323">
          <w:marLeft w:val="0"/>
          <w:marRight w:val="0"/>
          <w:marTop w:val="0"/>
          <w:marBottom w:val="0"/>
          <w:divBdr>
            <w:top w:val="none" w:sz="0" w:space="0" w:color="auto"/>
            <w:left w:val="none" w:sz="0" w:space="0" w:color="auto"/>
            <w:bottom w:val="none" w:sz="0" w:space="0" w:color="auto"/>
            <w:right w:val="none" w:sz="0" w:space="0" w:color="auto"/>
          </w:divBdr>
        </w:div>
        <w:div w:id="2012560325">
          <w:marLeft w:val="0"/>
          <w:marRight w:val="0"/>
          <w:marTop w:val="0"/>
          <w:marBottom w:val="0"/>
          <w:divBdr>
            <w:top w:val="none" w:sz="0" w:space="0" w:color="auto"/>
            <w:left w:val="none" w:sz="0" w:space="0" w:color="auto"/>
            <w:bottom w:val="none" w:sz="0" w:space="0" w:color="auto"/>
            <w:right w:val="none" w:sz="0" w:space="0" w:color="auto"/>
          </w:divBdr>
        </w:div>
        <w:div w:id="2012560326">
          <w:marLeft w:val="0"/>
          <w:marRight w:val="0"/>
          <w:marTop w:val="0"/>
          <w:marBottom w:val="0"/>
          <w:divBdr>
            <w:top w:val="none" w:sz="0" w:space="0" w:color="auto"/>
            <w:left w:val="none" w:sz="0" w:space="0" w:color="auto"/>
            <w:bottom w:val="none" w:sz="0" w:space="0" w:color="auto"/>
            <w:right w:val="none" w:sz="0" w:space="0" w:color="auto"/>
          </w:divBdr>
        </w:div>
      </w:divsChild>
    </w:div>
    <w:div w:id="2012560324">
      <w:marLeft w:val="0"/>
      <w:marRight w:val="0"/>
      <w:marTop w:val="0"/>
      <w:marBottom w:val="0"/>
      <w:divBdr>
        <w:top w:val="none" w:sz="0" w:space="0" w:color="auto"/>
        <w:left w:val="none" w:sz="0" w:space="0" w:color="auto"/>
        <w:bottom w:val="none" w:sz="0" w:space="0" w:color="auto"/>
        <w:right w:val="none" w:sz="0" w:space="0" w:color="auto"/>
      </w:divBdr>
    </w:div>
    <w:div w:id="2081095867">
      <w:bodyDiv w:val="1"/>
      <w:marLeft w:val="0"/>
      <w:marRight w:val="0"/>
      <w:marTop w:val="0"/>
      <w:marBottom w:val="0"/>
      <w:divBdr>
        <w:top w:val="none" w:sz="0" w:space="0" w:color="auto"/>
        <w:left w:val="none" w:sz="0" w:space="0" w:color="auto"/>
        <w:bottom w:val="none" w:sz="0" w:space="0" w:color="auto"/>
        <w:right w:val="none" w:sz="0" w:space="0" w:color="auto"/>
      </w:divBdr>
    </w:div>
    <w:div w:id="212372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vil.aviation@transport.gov.mt" TargetMode="External"/><Relationship Id="rId5" Type="http://schemas.openxmlformats.org/officeDocument/2006/relationships/webSettings" Target="webSettings.xml"/><Relationship Id="rId10" Type="http://schemas.openxmlformats.org/officeDocument/2006/relationships/hyperlink" Target="mailto:dataprotection.tm@transport.gov.mt" TargetMode="External"/><Relationship Id="rId4" Type="http://schemas.openxmlformats.org/officeDocument/2006/relationships/settings" Target="settings.xml"/><Relationship Id="rId9" Type="http://schemas.openxmlformats.org/officeDocument/2006/relationships/hyperlink" Target="mailto:dataprotection.tm@transport.gov.m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2D396-BF7F-41DE-9523-E54EE5EE1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3406</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APPROVAL OF MODIFICATIONS  TO AIRCRAFT</vt:lpstr>
    </vt:vector>
  </TitlesOfParts>
  <Company>CrowsNest</Company>
  <LinksUpToDate>false</LinksUpToDate>
  <CharactersWithSpaces>22776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APPROVAL OF MODIFICATIONS  TO AIRCRAFT</dc:title>
  <dc:creator>MPC VALUE P/75 1000</dc:creator>
  <cp:lastModifiedBy>Sammut Fabrizio at Transport</cp:lastModifiedBy>
  <cp:revision>2</cp:revision>
  <cp:lastPrinted>2016-02-09T14:51:00Z</cp:lastPrinted>
  <dcterms:created xsi:type="dcterms:W3CDTF">2025-06-11T07:39:00Z</dcterms:created>
  <dcterms:modified xsi:type="dcterms:W3CDTF">2025-06-11T07:39:00Z</dcterms:modified>
</cp:coreProperties>
</file>